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38761d"/>
          <w:sz w:val="64"/>
          <w:szCs w:val="64"/>
        </w:rPr>
      </w:pPr>
      <w:r w:rsidDel="00000000" w:rsidR="00000000" w:rsidRPr="00000000">
        <w:rPr>
          <w:b w:val="1"/>
          <w:bCs w:val="1"/>
          <w:color w:val="38761d"/>
          <w:sz w:val="64"/>
          <w:szCs w:val="64"/>
          <w:rtl w:val="0"/>
        </w:rPr>
        <w:t xml:space="preserve">Woodthorpe Church of England Primary School</w:t>
      </w:r>
    </w:p>
    <w:p w:rsidR="00000000" w:rsidDel="00000000" w:rsidP="00000000" w:rsidRDefault="00000000" w:rsidRPr="00000000" w14:paraId="00000002">
      <w:pPr>
        <w:jc w:val="center"/>
        <w:rPr>
          <w:b w:val="1"/>
          <w:bCs w:val="1"/>
          <w:color w:val="38761d"/>
          <w:sz w:val="62"/>
          <w:szCs w:val="62"/>
          <w:u w:val="single"/>
        </w:rPr>
      </w:pPr>
      <w:r w:rsidDel="00000000" w:rsidR="00000000" w:rsidRPr="00000000">
        <w:rPr>
          <w:sz w:val="70"/>
          <w:szCs w:val="70"/>
          <w:u w:val="single"/>
          <w:rtl w:val="0"/>
        </w:rPr>
        <w:t xml:space="preserve">Accessibility Plan </w:t>
      </w:r>
      <w:r w:rsidDel="00000000" w:rsidR="00000000" w:rsidRPr="00000000">
        <w:rPr>
          <w:rtl w:val="0"/>
        </w:rPr>
      </w:r>
    </w:p>
    <w:p w:rsidR="00000000" w:rsidDel="00000000" w:rsidP="00000000" w:rsidRDefault="00000000" w:rsidRPr="00000000" w14:paraId="00000003">
      <w:pPr>
        <w:spacing w:after="0" w:line="240" w:lineRule="auto"/>
        <w:jc w:val="center"/>
        <w:rPr/>
      </w:pPr>
      <w:bookmarkStart w:colFirst="0" w:colLast="0" w:name="_heading=h.tizvjctwuwxg" w:id="0"/>
      <w:bookmarkEnd w:id="0"/>
      <w:r w:rsidDel="00000000" w:rsidR="00000000" w:rsidRPr="00000000">
        <w:rPr>
          <w:rFonts w:ascii="Times New Roman" w:cs="Times New Roman" w:eastAsia="Times New Roman" w:hAnsi="Times New Roman"/>
          <w:sz w:val="24"/>
          <w:szCs w:val="24"/>
        </w:rPr>
        <w:drawing>
          <wp:inline distB="114300" distT="114300" distL="114300" distR="114300">
            <wp:extent cx="3709988" cy="4145724"/>
            <wp:effectExtent b="0" l="0" r="0" t="0"/>
            <wp:docPr id="181500429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709988" cy="4145724"/>
                    </a:xfrm>
                    <a:prstGeom prst="rect"/>
                    <a:ln/>
                  </pic:spPr>
                </pic:pic>
              </a:graphicData>
            </a:graphic>
          </wp:inline>
        </w:drawing>
      </w:r>
      <w:r w:rsidDel="00000000" w:rsidR="00000000" w:rsidRPr="00000000">
        <w:rPr>
          <w:rtl w:val="0"/>
        </w:rPr>
      </w:r>
    </w:p>
    <w:tbl>
      <w:tblPr>
        <w:tblStyle w:val="Table1"/>
        <w:tblpPr w:leftFromText="180" w:rightFromText="180" w:topFromText="0" w:bottomFromText="0" w:vertAnchor="text" w:horzAnchor="text" w:tblpX="0" w:tblpY="0"/>
        <w:tblW w:w="43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0"/>
        <w:gridCol w:w="1565"/>
        <w:tblGridChange w:id="0">
          <w:tblGrid>
            <w:gridCol w:w="2830"/>
            <w:gridCol w:w="156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4">
            <w:pPr>
              <w:rPr/>
            </w:pPr>
            <w:r w:rsidDel="00000000" w:rsidR="00000000" w:rsidRPr="00000000">
              <w:rPr>
                <w:rtl w:val="0"/>
              </w:rPr>
              <w:br w:type="textWrapping"/>
              <w:t xml:space="preserve">Date plan last reviewed:</w:t>
            </w:r>
          </w:p>
        </w:tc>
        <w:tc>
          <w:tcPr>
            <w:tcBorders>
              <w:top w:color="000000" w:space="0" w:sz="0" w:val="nil"/>
              <w:left w:color="000000" w:space="0" w:sz="0" w:val="nil"/>
              <w:right w:color="000000" w:space="0" w:sz="0" w:val="nil"/>
            </w:tcBorders>
          </w:tcPr>
          <w:p w:rsidR="00000000" w:rsidDel="00000000" w:rsidP="00000000" w:rsidRDefault="00000000" w:rsidRPr="00000000" w14:paraId="00000005">
            <w:pPr>
              <w:rPr/>
            </w:pPr>
            <w:r w:rsidDel="00000000" w:rsidR="00000000" w:rsidRPr="00000000">
              <w:rPr>
                <w:rtl w:val="0"/>
              </w:rPr>
              <w:t xml:space="preserve">September 2026</w:t>
            </w:r>
          </w:p>
        </w:tc>
      </w:tr>
    </w:tbl>
    <w:p w:rsidR="00000000" w:rsidDel="00000000" w:rsidP="00000000" w:rsidRDefault="00000000" w:rsidRPr="00000000" w14:paraId="00000006">
      <w:pPr>
        <w:jc w:val="center"/>
        <w:rPr>
          <w:color w:val="00313c"/>
          <w:sz w:val="80"/>
          <w:szCs w:val="80"/>
        </w:rPr>
      </w:pPr>
      <w:r w:rsidDel="00000000" w:rsidR="00000000" w:rsidRPr="00000000">
        <w:rPr>
          <w:rtl w:val="0"/>
        </w:rPr>
      </w:r>
    </w:p>
    <w:tbl>
      <w:tblPr>
        <w:tblStyle w:val="Table2"/>
        <w:tblpPr w:leftFromText="180" w:rightFromText="180" w:topFromText="0" w:bottomFromText="0" w:vertAnchor="text" w:horzAnchor="text" w:tblpX="0" w:tblpY="0"/>
        <w:tblW w:w="5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20"/>
        <w:gridCol w:w="2145"/>
        <w:gridCol w:w="840"/>
        <w:tblGridChange w:id="0">
          <w:tblGrid>
            <w:gridCol w:w="2820"/>
            <w:gridCol w:w="2145"/>
            <w:gridCol w:w="840"/>
          </w:tblGrid>
        </w:tblGridChange>
      </w:tblGrid>
      <w:tr>
        <w:trPr>
          <w:cantSplit w:val="0"/>
          <w:trHeight w:val="389" w:hRule="atLeast"/>
          <w:tblHeader w:val="0"/>
        </w:trPr>
        <w:tc>
          <w:tcPr>
            <w:gridSpan w:val="3"/>
            <w:vAlign w:val="center"/>
          </w:tcPr>
          <w:p w:rsidR="00000000" w:rsidDel="00000000" w:rsidP="00000000" w:rsidRDefault="00000000" w:rsidRPr="00000000" w14:paraId="00000007">
            <w:pPr>
              <w:jc w:val="both"/>
              <w:rPr/>
            </w:pPr>
            <w:r w:rsidDel="00000000" w:rsidR="00000000" w:rsidRPr="00000000">
              <w:rPr>
                <w:rtl w:val="0"/>
              </w:rPr>
              <w:t xml:space="preserve">Signed by:</w:t>
            </w:r>
          </w:p>
        </w:tc>
      </w:tr>
      <w:tr>
        <w:trPr>
          <w:cantSplit w:val="0"/>
          <w:trHeight w:val="585" w:hRule="atLeast"/>
          <w:tblHeader w:val="0"/>
        </w:trPr>
        <w:tc>
          <w:tcPr>
            <w:tcBorders>
              <w:bottom w:color="000000" w:space="0" w:sz="4" w:val="single"/>
            </w:tcBorders>
          </w:tcPr>
          <w:p w:rsidR="00000000" w:rsidDel="00000000" w:rsidP="00000000" w:rsidRDefault="00000000" w:rsidRPr="00000000" w14:paraId="0000000A">
            <w:pPr>
              <w:widowControl w:val="0"/>
              <w:spacing w:before="1" w:lineRule="auto"/>
              <w:ind w:left="105" w:firstLine="0"/>
              <w:rPr/>
            </w:pPr>
            <w:r w:rsidDel="00000000" w:rsidR="00000000" w:rsidRPr="00000000">
              <w:rPr>
                <w:rtl w:val="0"/>
              </w:rPr>
            </w:r>
          </w:p>
        </w:tc>
        <w:tc>
          <w:tcPr>
            <w:vAlign w:val="bottom"/>
          </w:tcPr>
          <w:p w:rsidR="00000000" w:rsidDel="00000000" w:rsidP="00000000" w:rsidRDefault="00000000" w:rsidRPr="00000000" w14:paraId="0000000B">
            <w:pPr>
              <w:rPr/>
            </w:pPr>
            <w:r w:rsidDel="00000000" w:rsidR="00000000" w:rsidRPr="00000000">
              <w:rPr>
                <w:rtl w:val="0"/>
              </w:rPr>
              <w:t xml:space="preserve">Headteacher</w:t>
            </w:r>
          </w:p>
        </w:tc>
        <w:tc>
          <w:tcPr>
            <w:vAlign w:val="bottom"/>
          </w:tcPr>
          <w:p w:rsidR="00000000" w:rsidDel="00000000" w:rsidP="00000000" w:rsidRDefault="00000000" w:rsidRPr="00000000" w14:paraId="0000000C">
            <w:pPr>
              <w:jc w:val="right"/>
              <w:rPr/>
            </w:pPr>
            <w:r w:rsidDel="00000000" w:rsidR="00000000" w:rsidRPr="00000000">
              <w:rPr>
                <w:rtl w:val="0"/>
              </w:rPr>
            </w:r>
          </w:p>
        </w:tc>
      </w:tr>
      <w:tr>
        <w:trPr>
          <w:cantSplit w:val="0"/>
          <w:trHeight w:val="624" w:hRule="atLeast"/>
          <w:tblHeader w:val="0"/>
        </w:trPr>
        <w:tc>
          <w:tcPr>
            <w:tcBorders>
              <w:top w:color="000000" w:space="0" w:sz="4" w:val="single"/>
              <w:bottom w:color="000000" w:space="0" w:sz="4" w:val="single"/>
            </w:tcBorders>
          </w:tcPr>
          <w:p w:rsidR="00000000" w:rsidDel="00000000" w:rsidP="00000000" w:rsidRDefault="00000000" w:rsidRPr="00000000" w14:paraId="0000000D">
            <w:pPr>
              <w:widowControl w:val="0"/>
              <w:spacing w:before="1" w:lineRule="auto"/>
              <w:ind w:left="105" w:firstLine="0"/>
              <w:rPr/>
            </w:pPr>
            <w:r w:rsidDel="00000000" w:rsidR="00000000" w:rsidRPr="00000000">
              <w:rPr>
                <w:rtl w:val="0"/>
              </w:rPr>
            </w:r>
          </w:p>
        </w:tc>
        <w:tc>
          <w:tcPr>
            <w:vAlign w:val="bottom"/>
          </w:tcPr>
          <w:p w:rsidR="00000000" w:rsidDel="00000000" w:rsidP="00000000" w:rsidRDefault="00000000" w:rsidRPr="00000000" w14:paraId="0000000E">
            <w:pPr>
              <w:rPr>
                <w:highlight w:val="lightGray"/>
              </w:rPr>
            </w:pPr>
            <w:r w:rsidDel="00000000" w:rsidR="00000000" w:rsidRPr="00000000">
              <w:rPr>
                <w:rtl w:val="0"/>
              </w:rPr>
              <w:t xml:space="preserve">Chair of governors</w:t>
            </w:r>
            <w:r w:rsidDel="00000000" w:rsidR="00000000" w:rsidRPr="00000000">
              <w:rPr>
                <w:rtl w:val="0"/>
              </w:rPr>
            </w:r>
          </w:p>
        </w:tc>
        <w:tc>
          <w:tcPr>
            <w:vAlign w:val="bottom"/>
          </w:tcPr>
          <w:p w:rsidR="00000000" w:rsidDel="00000000" w:rsidP="00000000" w:rsidRDefault="00000000" w:rsidRPr="00000000" w14:paraId="0000000F">
            <w:pPr>
              <w:jc w:val="right"/>
              <w:rPr/>
            </w:pPr>
            <w:r w:rsidDel="00000000" w:rsidR="00000000" w:rsidRPr="00000000">
              <w:rPr>
                <w:rtl w:val="0"/>
              </w:rPr>
            </w:r>
          </w:p>
        </w:tc>
      </w:tr>
    </w:tbl>
    <w:p w:rsidR="00000000" w:rsidDel="00000000" w:rsidP="00000000" w:rsidRDefault="00000000" w:rsidRPr="00000000" w14:paraId="00000010">
      <w:pPr>
        <w:jc w:val="center"/>
        <w:rPr>
          <w:color w:val="00313c"/>
          <w:sz w:val="80"/>
          <w:szCs w:val="80"/>
        </w:rPr>
      </w:pPr>
      <w:r w:rsidDel="00000000" w:rsidR="00000000" w:rsidRPr="00000000">
        <w:rPr>
          <w:rtl w:val="0"/>
        </w:rPr>
      </w:r>
    </w:p>
    <w:tbl>
      <w:tblPr>
        <w:tblStyle w:val="Table3"/>
        <w:tblpPr w:leftFromText="180" w:rightFromText="180" w:topFromText="0" w:bottomFromText="0" w:vertAnchor="text" w:horzAnchor="text" w:tblpX="0" w:tblpY="0"/>
        <w:tblW w:w="94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480"/>
        <w:tblGridChange w:id="0">
          <w:tblGrid>
            <w:gridCol w:w="9480"/>
          </w:tblGrid>
        </w:tblGridChange>
      </w:tblGrid>
      <w:tr>
        <w:trPr>
          <w:cantSplit w:val="0"/>
          <w:trHeight w:val="1397.978515625" w:hRule="atLeast"/>
          <w:tblHeader w:val="0"/>
        </w:trPr>
        <w:tc>
          <w:tcPr>
            <w:tcBorders>
              <w:bottom w:color="000000" w:space="0" w:sz="4" w:val="single"/>
            </w:tcBorders>
          </w:tcPr>
          <w:p w:rsidR="00000000" w:rsidDel="00000000" w:rsidP="00000000" w:rsidRDefault="00000000" w:rsidRPr="00000000" w14:paraId="00000011">
            <w:pPr>
              <w:spacing w:after="200" w:lineRule="auto"/>
              <w:jc w:val="both"/>
              <w:rPr/>
            </w:pPr>
            <w:r w:rsidDel="00000000" w:rsidR="00000000" w:rsidRPr="00000000">
              <w:rPr>
                <w:rtl w:val="0"/>
              </w:rPr>
            </w:r>
          </w:p>
        </w:tc>
      </w:tr>
    </w:tbl>
    <w:p w:rsidR="00000000" w:rsidDel="00000000" w:rsidP="00000000" w:rsidRDefault="00000000" w:rsidRPr="00000000" w14:paraId="00000012">
      <w:pPr>
        <w:rPr>
          <w:b w:val="1"/>
          <w:bCs w:val="1"/>
          <w:sz w:val="32"/>
          <w:szCs w:val="32"/>
        </w:rPr>
        <w:sectPr>
          <w:headerReference r:id="rId8" w:type="first"/>
          <w:pgSz w:h="16838" w:w="11906" w:orient="portrait"/>
          <w:pgMar w:bottom="1440" w:top="1440" w:left="1440" w:right="1440" w:header="564" w:footer="708"/>
          <w:pgNumType w:start="0"/>
          <w:titlePg w:val="1"/>
        </w:sectPr>
      </w:pPr>
      <w:r w:rsidDel="00000000" w:rsidR="00000000" w:rsidRPr="00000000">
        <w:rPr>
          <w:rtl w:val="0"/>
        </w:rPr>
      </w:r>
    </w:p>
    <w:p w:rsidR="00000000" w:rsidDel="00000000" w:rsidP="00000000" w:rsidRDefault="00000000" w:rsidRPr="00000000" w14:paraId="00000013">
      <w:pPr>
        <w:rPr>
          <w:b w:val="1"/>
          <w:bCs w:val="1"/>
          <w:sz w:val="50"/>
          <w:szCs w:val="50"/>
        </w:rPr>
      </w:pPr>
      <w:r w:rsidDel="00000000" w:rsidR="00000000" w:rsidRPr="00000000">
        <w:rPr>
          <w:b w:val="1"/>
          <w:bCs w:val="1"/>
          <w:sz w:val="50"/>
          <w:szCs w:val="50"/>
          <w:rtl w:val="0"/>
        </w:rPr>
        <w:t xml:space="preserve">Contents:</w:t>
      </w:r>
    </w:p>
    <w:p w:rsidR="00000000" w:rsidDel="00000000" w:rsidP="00000000" w:rsidRDefault="00000000" w:rsidRPr="00000000" w14:paraId="00000014">
      <w:pPr>
        <w:spacing w:before="200" w:lineRule="auto"/>
        <w:rPr>
          <w:sz w:val="26"/>
          <w:szCs w:val="26"/>
        </w:rPr>
      </w:pPr>
      <w:hyperlink w:anchor="bookmark=id.3dy6vkm">
        <w:r w:rsidDel="00000000" w:rsidR="00000000" w:rsidRPr="00000000">
          <w:rPr>
            <w:color w:val="0000ff"/>
            <w:sz w:val="26"/>
            <w:szCs w:val="26"/>
            <w:u w:val="single"/>
            <w:rtl w:val="0"/>
          </w:rPr>
          <w:t xml:space="preserve">Statement of intent</w:t>
        </w:r>
      </w:hyperlink>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before="200" w:lineRule="auto"/>
        <w:ind w:left="720" w:hanging="360"/>
        <w:rPr>
          <w:sz w:val="26"/>
          <w:szCs w:val="26"/>
        </w:rPr>
      </w:pPr>
      <w:hyperlink w:anchor="bookmark=id.4d34og8">
        <w:r w:rsidDel="00000000" w:rsidR="00000000" w:rsidRPr="00000000">
          <w:rPr>
            <w:color w:val="0000ff"/>
            <w:sz w:val="26"/>
            <w:szCs w:val="26"/>
            <w:u w:val="single"/>
            <w:rtl w:val="0"/>
          </w:rPr>
          <w:t xml:space="preserve">Legal framework</w:t>
        </w:r>
      </w:hyperlink>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Rule="auto"/>
        <w:ind w:left="720" w:hanging="360"/>
        <w:rPr>
          <w:sz w:val="26"/>
          <w:szCs w:val="26"/>
        </w:rPr>
      </w:pPr>
      <w:hyperlink w:anchor="bookmark=id.17dp8vu">
        <w:r w:rsidDel="00000000" w:rsidR="00000000" w:rsidRPr="00000000">
          <w:rPr>
            <w:color w:val="0000ff"/>
            <w:sz w:val="26"/>
            <w:szCs w:val="26"/>
            <w:u w:val="single"/>
            <w:rtl w:val="0"/>
          </w:rPr>
          <w:t xml:space="preserve">Roles and responsibilities</w:t>
        </w:r>
      </w:hyperlink>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Rule="auto"/>
        <w:ind w:left="720" w:hanging="360"/>
        <w:rPr>
          <w:sz w:val="26"/>
          <w:szCs w:val="26"/>
        </w:rPr>
      </w:pPr>
      <w:hyperlink w:anchor="bookmark=id.3rdcrjn">
        <w:r w:rsidDel="00000000" w:rsidR="00000000" w:rsidRPr="00000000">
          <w:rPr>
            <w:color w:val="0000ff"/>
            <w:sz w:val="26"/>
            <w:szCs w:val="26"/>
            <w:u w:val="single"/>
            <w:rtl w:val="0"/>
          </w:rPr>
          <w:t xml:space="preserve">The Accessibility Audit </w:t>
        </w:r>
      </w:hyperlink>
      <w:r w:rsidDel="00000000" w:rsidR="00000000" w:rsidRPr="00000000">
        <w:fldChar w:fldCharType="begin"/>
        <w:instrText xml:space="preserve"> HYPERLINK \l "bookmark=id.3rdcrjn" </w:instrText>
        <w:fldChar w:fldCharType="separate"/>
      </w: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Rule="auto"/>
        <w:ind w:left="720" w:hanging="360"/>
        <w:rPr>
          <w:sz w:val="26"/>
          <w:szCs w:val="26"/>
        </w:rPr>
      </w:pPr>
      <w:r w:rsidDel="00000000" w:rsidR="00000000" w:rsidRPr="00000000">
        <w:fldChar w:fldCharType="end"/>
      </w:r>
      <w:hyperlink w:anchor="_heading=h.26in1rg">
        <w:r w:rsidDel="00000000" w:rsidR="00000000" w:rsidRPr="00000000">
          <w:rPr>
            <w:color w:val="0000ff"/>
            <w:sz w:val="26"/>
            <w:szCs w:val="26"/>
            <w:u w:val="single"/>
            <w:rtl w:val="0"/>
          </w:rPr>
          <w:t xml:space="preserve">Planning duty 1: Curriculum</w:t>
        </w:r>
      </w:hyperlink>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Rule="auto"/>
        <w:ind w:left="720" w:hanging="360"/>
        <w:rPr>
          <w:sz w:val="26"/>
          <w:szCs w:val="26"/>
        </w:rPr>
      </w:pPr>
      <w:hyperlink w:anchor="_heading=h.1ksv4uv">
        <w:r w:rsidDel="00000000" w:rsidR="00000000" w:rsidRPr="00000000">
          <w:rPr>
            <w:color w:val="0000ff"/>
            <w:sz w:val="26"/>
            <w:szCs w:val="26"/>
            <w:u w:val="single"/>
            <w:rtl w:val="0"/>
          </w:rPr>
          <w:t xml:space="preserve">Planning duty 2: Physical environment</w:t>
        </w:r>
      </w:hyperlink>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Rule="auto"/>
        <w:ind w:left="720" w:hanging="360"/>
        <w:rPr>
          <w:sz w:val="26"/>
          <w:szCs w:val="26"/>
        </w:rPr>
      </w:pPr>
      <w:hyperlink w:anchor="_heading=h.2jxsxqh">
        <w:r w:rsidDel="00000000" w:rsidR="00000000" w:rsidRPr="00000000">
          <w:rPr>
            <w:color w:val="0000ff"/>
            <w:sz w:val="26"/>
            <w:szCs w:val="26"/>
            <w:u w:val="single"/>
            <w:rtl w:val="0"/>
          </w:rPr>
          <w:t xml:space="preserve">Planning duty 3: Information</w:t>
        </w:r>
      </w:hyperlink>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ind w:left="720" w:hanging="360"/>
        <w:rPr>
          <w:sz w:val="26"/>
          <w:szCs w:val="26"/>
        </w:rPr>
      </w:pPr>
      <w:r w:rsidDel="00000000" w:rsidR="00000000" w:rsidRPr="00000000">
        <w:rPr>
          <w:color w:val="000000"/>
          <w:sz w:val="26"/>
          <w:szCs w:val="26"/>
          <w:rtl w:val="0"/>
        </w:rPr>
        <w:t xml:space="preserve"> </w:t>
      </w:r>
      <w:hyperlink w:anchor="_heading=h.3j2qqm3">
        <w:r w:rsidDel="00000000" w:rsidR="00000000" w:rsidRPr="00000000">
          <w:rPr>
            <w:color w:val="0000ff"/>
            <w:sz w:val="26"/>
            <w:szCs w:val="26"/>
            <w:u w:val="single"/>
            <w:rtl w:val="0"/>
          </w:rPr>
          <w:t xml:space="preserve">Monitoring and review</w:t>
        </w:r>
      </w:hyperlink>
      <w:r w:rsidDel="00000000" w:rsidR="00000000" w:rsidRPr="00000000">
        <w:rPr>
          <w:rtl w:val="0"/>
        </w:rPr>
      </w:r>
    </w:p>
    <w:p w:rsidR="00000000" w:rsidDel="00000000" w:rsidP="00000000" w:rsidRDefault="00000000" w:rsidRPr="00000000" w14:paraId="0000001C">
      <w:pPr>
        <w:spacing w:before="200" w:lineRule="auto"/>
        <w:rPr>
          <w:sz w:val="26"/>
          <w:szCs w:val="26"/>
        </w:rPr>
      </w:pPr>
      <w:bookmarkStart w:colFirst="0" w:colLast="0" w:name="_heading=h.oia1ko5bgdtt" w:id="1"/>
      <w:bookmarkEnd w:id="1"/>
      <w:r w:rsidDel="00000000" w:rsidR="00000000" w:rsidRPr="00000000">
        <w:rPr>
          <w:rtl w:val="0"/>
        </w:rPr>
      </w:r>
    </w:p>
    <w:p w:rsidR="00000000" w:rsidDel="00000000" w:rsidP="00000000" w:rsidRDefault="00000000" w:rsidRPr="00000000" w14:paraId="0000001D">
      <w:pPr>
        <w:spacing w:before="200" w:lineRule="auto"/>
        <w:rPr>
          <w:sz w:val="26"/>
          <w:szCs w:val="26"/>
        </w:rPr>
      </w:pPr>
      <w:bookmarkStart w:colFirst="0" w:colLast="0" w:name="_heading=h.xlb3mf49ff7t" w:id="2"/>
      <w:bookmarkEnd w:id="2"/>
      <w:r w:rsidDel="00000000" w:rsidR="00000000" w:rsidRPr="00000000">
        <w:rPr>
          <w:rtl w:val="0"/>
        </w:rPr>
      </w:r>
    </w:p>
    <w:p w:rsidR="00000000" w:rsidDel="00000000" w:rsidP="00000000" w:rsidRDefault="00000000" w:rsidRPr="00000000" w14:paraId="0000001E">
      <w:pPr>
        <w:spacing w:before="200" w:lineRule="auto"/>
        <w:rPr>
          <w:sz w:val="26"/>
          <w:szCs w:val="26"/>
        </w:rPr>
      </w:pPr>
      <w:bookmarkStart w:colFirst="0" w:colLast="0" w:name="_heading=h.37voncj0kvzm" w:id="3"/>
      <w:bookmarkEnd w:id="3"/>
      <w:r w:rsidDel="00000000" w:rsidR="00000000" w:rsidRPr="00000000">
        <w:rPr>
          <w:rtl w:val="0"/>
        </w:rPr>
      </w:r>
    </w:p>
    <w:p w:rsidR="00000000" w:rsidDel="00000000" w:rsidP="00000000" w:rsidRDefault="00000000" w:rsidRPr="00000000" w14:paraId="0000001F">
      <w:pPr>
        <w:spacing w:before="200" w:lineRule="auto"/>
        <w:rPr>
          <w:sz w:val="26"/>
          <w:szCs w:val="26"/>
        </w:rPr>
      </w:pPr>
      <w:bookmarkStart w:colFirst="0" w:colLast="0" w:name="_heading=h.l3vx4lgwelxp" w:id="4"/>
      <w:bookmarkEnd w:id="4"/>
      <w:r w:rsidDel="00000000" w:rsidR="00000000" w:rsidRPr="00000000">
        <w:rPr>
          <w:rtl w:val="0"/>
        </w:rPr>
      </w:r>
    </w:p>
    <w:p w:rsidR="00000000" w:rsidDel="00000000" w:rsidP="00000000" w:rsidRDefault="00000000" w:rsidRPr="00000000" w14:paraId="00000020">
      <w:pPr>
        <w:spacing w:before="200" w:lineRule="auto"/>
        <w:rPr>
          <w:sz w:val="26"/>
          <w:szCs w:val="26"/>
        </w:rPr>
      </w:pPr>
      <w:bookmarkStart w:colFirst="0" w:colLast="0" w:name="_heading=h.iqgopha7bg7r" w:id="5"/>
      <w:bookmarkEnd w:id="5"/>
      <w:r w:rsidDel="00000000" w:rsidR="00000000" w:rsidRPr="00000000">
        <w:rPr>
          <w:rtl w:val="0"/>
        </w:rPr>
      </w:r>
    </w:p>
    <w:p w:rsidR="00000000" w:rsidDel="00000000" w:rsidP="00000000" w:rsidRDefault="00000000" w:rsidRPr="00000000" w14:paraId="00000021">
      <w:pPr>
        <w:spacing w:before="200" w:lineRule="auto"/>
        <w:rPr>
          <w:sz w:val="26"/>
          <w:szCs w:val="26"/>
        </w:rPr>
      </w:pPr>
      <w:bookmarkStart w:colFirst="0" w:colLast="0" w:name="_heading=h.nnwtnbdtawyw" w:id="6"/>
      <w:bookmarkEnd w:id="6"/>
      <w:r w:rsidDel="00000000" w:rsidR="00000000" w:rsidRPr="00000000">
        <w:rPr>
          <w:rtl w:val="0"/>
        </w:rPr>
      </w:r>
    </w:p>
    <w:p w:rsidR="00000000" w:rsidDel="00000000" w:rsidP="00000000" w:rsidRDefault="00000000" w:rsidRPr="00000000" w14:paraId="00000022">
      <w:pPr>
        <w:spacing w:before="200" w:lineRule="auto"/>
        <w:rPr>
          <w:sz w:val="26"/>
          <w:szCs w:val="26"/>
        </w:rPr>
      </w:pPr>
      <w:bookmarkStart w:colFirst="0" w:colLast="0" w:name="_heading=h.v6wz8auu6byu" w:id="7"/>
      <w:bookmarkEnd w:id="7"/>
      <w:r w:rsidDel="00000000" w:rsidR="00000000" w:rsidRPr="00000000">
        <w:rPr>
          <w:rtl w:val="0"/>
        </w:rPr>
      </w:r>
    </w:p>
    <w:p w:rsidR="00000000" w:rsidDel="00000000" w:rsidP="00000000" w:rsidRDefault="00000000" w:rsidRPr="00000000" w14:paraId="00000023">
      <w:pPr>
        <w:spacing w:before="200" w:lineRule="auto"/>
        <w:rPr>
          <w:sz w:val="26"/>
          <w:szCs w:val="26"/>
        </w:rPr>
      </w:pPr>
      <w:bookmarkStart w:colFirst="0" w:colLast="0" w:name="_heading=h.la9pecg8xkok" w:id="8"/>
      <w:bookmarkEnd w:id="8"/>
      <w:r w:rsidDel="00000000" w:rsidR="00000000" w:rsidRPr="00000000">
        <w:rPr>
          <w:rtl w:val="0"/>
        </w:rPr>
      </w:r>
    </w:p>
    <w:p w:rsidR="00000000" w:rsidDel="00000000" w:rsidP="00000000" w:rsidRDefault="00000000" w:rsidRPr="00000000" w14:paraId="00000024">
      <w:pPr>
        <w:spacing w:before="200" w:lineRule="auto"/>
        <w:rPr>
          <w:sz w:val="26"/>
          <w:szCs w:val="26"/>
        </w:rPr>
      </w:pPr>
      <w:bookmarkStart w:colFirst="0" w:colLast="0" w:name="_heading=h.y45mcq1d071e" w:id="9"/>
      <w:bookmarkEnd w:id="9"/>
      <w:r w:rsidDel="00000000" w:rsidR="00000000" w:rsidRPr="00000000">
        <w:rPr>
          <w:rtl w:val="0"/>
        </w:rPr>
      </w:r>
    </w:p>
    <w:p w:rsidR="00000000" w:rsidDel="00000000" w:rsidP="00000000" w:rsidRDefault="00000000" w:rsidRPr="00000000" w14:paraId="00000025">
      <w:pPr>
        <w:spacing w:before="200" w:lineRule="auto"/>
        <w:rPr>
          <w:sz w:val="26"/>
          <w:szCs w:val="26"/>
        </w:rPr>
      </w:pPr>
      <w:bookmarkStart w:colFirst="0" w:colLast="0" w:name="_heading=h.fhujgj52b9iu" w:id="10"/>
      <w:bookmarkEnd w:id="10"/>
      <w:r w:rsidDel="00000000" w:rsidR="00000000" w:rsidRPr="00000000">
        <w:rPr>
          <w:rtl w:val="0"/>
        </w:rPr>
      </w:r>
    </w:p>
    <w:p w:rsidR="00000000" w:rsidDel="00000000" w:rsidP="00000000" w:rsidRDefault="00000000" w:rsidRPr="00000000" w14:paraId="00000026">
      <w:pPr>
        <w:spacing w:before="200" w:lineRule="auto"/>
        <w:rPr>
          <w:sz w:val="26"/>
          <w:szCs w:val="26"/>
        </w:rPr>
      </w:pPr>
      <w:bookmarkStart w:colFirst="0" w:colLast="0" w:name="_heading=h.s6qigj9nrgt" w:id="11"/>
      <w:bookmarkEnd w:id="11"/>
      <w:r w:rsidDel="00000000" w:rsidR="00000000" w:rsidRPr="00000000">
        <w:rPr>
          <w:rtl w:val="0"/>
        </w:rPr>
      </w:r>
    </w:p>
    <w:p w:rsidR="00000000" w:rsidDel="00000000" w:rsidP="00000000" w:rsidRDefault="00000000" w:rsidRPr="00000000" w14:paraId="00000027">
      <w:pPr>
        <w:spacing w:before="200" w:lineRule="auto"/>
        <w:rPr>
          <w:sz w:val="26"/>
          <w:szCs w:val="26"/>
        </w:rPr>
      </w:pPr>
      <w:bookmarkStart w:colFirst="0" w:colLast="0" w:name="_heading=h.ckhbdv2hpqdu" w:id="12"/>
      <w:bookmarkEnd w:id="12"/>
      <w:r w:rsidDel="00000000" w:rsidR="00000000" w:rsidRPr="00000000">
        <w:rPr>
          <w:rtl w:val="0"/>
        </w:rPr>
      </w:r>
    </w:p>
    <w:p w:rsidR="00000000" w:rsidDel="00000000" w:rsidP="00000000" w:rsidRDefault="00000000" w:rsidRPr="00000000" w14:paraId="00000028">
      <w:pPr>
        <w:spacing w:before="200" w:lineRule="auto"/>
        <w:rPr>
          <w:sz w:val="26"/>
          <w:szCs w:val="26"/>
        </w:rPr>
      </w:pPr>
      <w:bookmarkStart w:colFirst="0" w:colLast="0" w:name="_heading=h.dydt2424ynoj" w:id="13"/>
      <w:bookmarkEnd w:id="13"/>
      <w:r w:rsidDel="00000000" w:rsidR="00000000" w:rsidRPr="00000000">
        <w:rPr>
          <w:rtl w:val="0"/>
        </w:rPr>
      </w:r>
    </w:p>
    <w:p w:rsidR="00000000" w:rsidDel="00000000" w:rsidP="00000000" w:rsidRDefault="00000000" w:rsidRPr="00000000" w14:paraId="00000029">
      <w:pPr>
        <w:spacing w:before="200" w:lineRule="auto"/>
        <w:rPr>
          <w:sz w:val="26"/>
          <w:szCs w:val="26"/>
        </w:rPr>
      </w:pPr>
      <w:bookmarkStart w:colFirst="0" w:colLast="0" w:name="_heading=h.cqwe9vxvjmlw" w:id="14"/>
      <w:bookmarkEnd w:id="14"/>
      <w:r w:rsidDel="00000000" w:rsidR="00000000" w:rsidRPr="00000000">
        <w:rPr>
          <w:rtl w:val="0"/>
        </w:rPr>
      </w:r>
    </w:p>
    <w:p w:rsidR="00000000" w:rsidDel="00000000" w:rsidP="00000000" w:rsidRDefault="00000000" w:rsidRPr="00000000" w14:paraId="0000002A">
      <w:pPr>
        <w:spacing w:before="200" w:lineRule="auto"/>
        <w:rPr>
          <w:sz w:val="26"/>
          <w:szCs w:val="26"/>
        </w:rPr>
      </w:pPr>
      <w:bookmarkStart w:colFirst="0" w:colLast="0" w:name="_heading=h.6atecxhfvm3m" w:id="15"/>
      <w:bookmarkEnd w:id="15"/>
      <w:r w:rsidDel="00000000" w:rsidR="00000000" w:rsidRPr="00000000">
        <w:rPr>
          <w:rtl w:val="0"/>
        </w:rPr>
      </w:r>
    </w:p>
    <w:p w:rsidR="00000000" w:rsidDel="00000000" w:rsidP="00000000" w:rsidRDefault="00000000" w:rsidRPr="00000000" w14:paraId="0000002B">
      <w:pPr>
        <w:spacing w:before="200" w:lineRule="auto"/>
        <w:rPr>
          <w:sz w:val="26"/>
          <w:szCs w:val="26"/>
        </w:rPr>
      </w:pPr>
      <w:bookmarkStart w:colFirst="0" w:colLast="0" w:name="_heading=h.8u4cgshseaos" w:id="16"/>
      <w:bookmarkEnd w:id="16"/>
      <w:r w:rsidDel="00000000" w:rsidR="00000000" w:rsidRPr="00000000">
        <w:rPr>
          <w:rtl w:val="0"/>
        </w:rPr>
      </w:r>
    </w:p>
    <w:p w:rsidR="00000000" w:rsidDel="00000000" w:rsidP="00000000" w:rsidRDefault="00000000" w:rsidRPr="00000000" w14:paraId="0000002C">
      <w:pPr>
        <w:spacing w:before="200" w:lineRule="auto"/>
        <w:rPr>
          <w:sz w:val="26"/>
          <w:szCs w:val="26"/>
        </w:rPr>
      </w:pPr>
      <w:bookmarkStart w:colFirst="0" w:colLast="0" w:name="_heading=h.kmi7irgrdfyv" w:id="17"/>
      <w:bookmarkEnd w:id="17"/>
      <w:r w:rsidDel="00000000" w:rsidR="00000000" w:rsidRPr="00000000">
        <w:rPr>
          <w:rtl w:val="0"/>
        </w:rPr>
      </w:r>
    </w:p>
    <w:p w:rsidR="00000000" w:rsidDel="00000000" w:rsidP="00000000" w:rsidRDefault="00000000" w:rsidRPr="00000000" w14:paraId="0000002D">
      <w:pPr>
        <w:spacing w:before="200" w:lineRule="auto"/>
        <w:rPr>
          <w:sz w:val="26"/>
          <w:szCs w:val="26"/>
        </w:rPr>
      </w:pPr>
      <w:bookmarkStart w:colFirst="0" w:colLast="0" w:name="_heading=h.17h6tg74q62m" w:id="18"/>
      <w:bookmarkEnd w:id="18"/>
      <w:r w:rsidDel="00000000" w:rsidR="00000000" w:rsidRPr="00000000">
        <w:rPr>
          <w:rtl w:val="0"/>
        </w:rPr>
      </w:r>
    </w:p>
    <w:p w:rsidR="00000000" w:rsidDel="00000000" w:rsidP="00000000" w:rsidRDefault="00000000" w:rsidRPr="00000000" w14:paraId="0000002E">
      <w:pPr>
        <w:spacing w:before="200" w:lineRule="auto"/>
        <w:rPr>
          <w:sz w:val="26"/>
          <w:szCs w:val="26"/>
        </w:rPr>
      </w:pPr>
      <w:bookmarkStart w:colFirst="0" w:colLast="0" w:name="_heading=h.su82o7leqyal" w:id="19"/>
      <w:bookmarkEnd w:id="19"/>
      <w:r w:rsidDel="00000000" w:rsidR="00000000" w:rsidRPr="00000000">
        <w:rPr>
          <w:rtl w:val="0"/>
        </w:rPr>
      </w:r>
    </w:p>
    <w:bookmarkStart w:colFirst="0" w:colLast="0" w:name="bookmark=id.3dy6vkm" w:id="20"/>
    <w:bookmarkEnd w:id="20"/>
    <w:bookmarkStart w:colFirst="0" w:colLast="0" w:name="bookmark=id.1t3h5sf" w:id="21"/>
    <w:bookmarkEnd w:id="21"/>
    <w:p w:rsidR="00000000" w:rsidDel="00000000" w:rsidP="00000000" w:rsidRDefault="00000000" w:rsidRPr="00000000" w14:paraId="0000002F">
      <w:pPr>
        <w:spacing w:before="200" w:lineRule="auto"/>
        <w:rPr>
          <w:b w:val="1"/>
          <w:bCs w:val="1"/>
          <w:sz w:val="28"/>
          <w:szCs w:val="28"/>
        </w:rPr>
      </w:pPr>
      <w:bookmarkStart w:colFirst="0" w:colLast="0" w:name="_heading=h.tyjcwt" w:id="22"/>
      <w:bookmarkEnd w:id="22"/>
      <w:r w:rsidDel="00000000" w:rsidR="00000000" w:rsidRPr="00000000">
        <w:rPr>
          <w:b w:val="1"/>
          <w:bCs w:val="1"/>
          <w:sz w:val="28"/>
          <w:szCs w:val="28"/>
          <w:rtl w:val="0"/>
        </w:rPr>
        <w:t xml:space="preserve">Statement of intent </w:t>
      </w:r>
    </w:p>
    <w:p w:rsidR="00000000" w:rsidDel="00000000" w:rsidP="00000000" w:rsidRDefault="00000000" w:rsidRPr="00000000" w14:paraId="00000030">
      <w:pPr>
        <w:jc w:val="both"/>
        <w:rPr/>
      </w:pPr>
      <w:r w:rsidDel="00000000" w:rsidR="00000000" w:rsidRPr="00000000">
        <w:rPr>
          <w:rtl w:val="0"/>
        </w:rPr>
        <w:t xml:space="preserve">This plan outlines how Woodthorpe Church of England Primary School strives to consistently enable children with disabilities or additional needs to thrive in all areas of their life to the best of their ability, including in the three areas required by the planning duties in the Equality Act 2010 (i.e. the curriculum, physical environment and information). </w:t>
      </w:r>
    </w:p>
    <w:p w:rsidR="00000000" w:rsidDel="00000000" w:rsidP="00000000" w:rsidRDefault="00000000" w:rsidRPr="00000000" w14:paraId="00000031">
      <w:pPr>
        <w:jc w:val="both"/>
        <w:rPr/>
      </w:pPr>
      <w:r w:rsidDel="00000000" w:rsidR="00000000" w:rsidRPr="00000000">
        <w:rPr>
          <w:rtl w:val="0"/>
        </w:rPr>
        <w:t xml:space="preserve">A person is regarded as having a disability under the Equality Act where they have a physical or mental impairment that has a substantial and long-term adverse effect on their ability to carry out normal day-to-day activities. </w:t>
      </w:r>
    </w:p>
    <w:p w:rsidR="00000000" w:rsidDel="00000000" w:rsidP="00000000" w:rsidRDefault="00000000" w:rsidRPr="00000000" w14:paraId="00000032">
      <w:pPr>
        <w:jc w:val="both"/>
        <w:rPr/>
      </w:pPr>
      <w:r w:rsidDel="00000000" w:rsidR="00000000" w:rsidRPr="00000000">
        <w:rPr>
          <w:rtl w:val="0"/>
        </w:rPr>
        <w:t xml:space="preserve">This plan aims to:</w:t>
      </w:r>
    </w:p>
    <w:p w:rsidR="00000000" w:rsidDel="00000000" w:rsidP="00000000" w:rsidRDefault="00000000" w:rsidRPr="00000000" w14:paraId="00000033">
      <w:pPr>
        <w:numPr>
          <w:ilvl w:val="0"/>
          <w:numId w:val="5"/>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Increase the extent to which pupils with disabilities can participate in the curriculum</w:t>
      </w:r>
      <w:r w:rsidDel="00000000" w:rsidR="00000000" w:rsidRPr="00000000">
        <w:rPr>
          <w:rtl w:val="0"/>
        </w:rPr>
        <w:t xml:space="preserve"> and all areas of school life.</w:t>
      </w:r>
    </w:p>
    <w:p w:rsidR="00000000" w:rsidDel="00000000" w:rsidP="00000000" w:rsidRDefault="00000000" w:rsidRPr="00000000" w14:paraId="00000034">
      <w:pPr>
        <w:numPr>
          <w:ilvl w:val="0"/>
          <w:numId w:val="5"/>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Improve the physical environment of the school to enable pupils with disabilities to take better advantage of education, benefits, facilities and services provided. </w:t>
      </w:r>
      <w:r w:rsidDel="00000000" w:rsidR="00000000" w:rsidRPr="00000000">
        <w:rPr>
          <w:rtl w:val="0"/>
        </w:rPr>
      </w:r>
    </w:p>
    <w:p w:rsidR="00000000" w:rsidDel="00000000" w:rsidP="00000000" w:rsidRDefault="00000000" w:rsidRPr="00000000" w14:paraId="00000035">
      <w:pPr>
        <w:numPr>
          <w:ilvl w:val="0"/>
          <w:numId w:val="5"/>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Improve the availability of accessible information to pupils with disabilities. </w:t>
      </w: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Once school is made aware of an individual’s needs, the above aims will be delivered within a reasonable timeframe, and in ways which are determined after taking into account pupils’ disabilities and the views of parents and pupils. In the preparation of an accessibility strategy, the Local Authority will have regard to the need to allocate adequate resources in the implementation of this strategy. </w:t>
      </w:r>
    </w:p>
    <w:p w:rsidR="00000000" w:rsidDel="00000000" w:rsidP="00000000" w:rsidRDefault="00000000" w:rsidRPr="00000000" w14:paraId="00000037">
      <w:pPr>
        <w:jc w:val="both"/>
        <w:rPr/>
      </w:pPr>
      <w:r w:rsidDel="00000000" w:rsidR="00000000" w:rsidRPr="00000000">
        <w:rPr>
          <w:rtl w:val="0"/>
        </w:rPr>
        <w:t xml:space="preserve">The governing board also recognises its responsibilities towards employees with disabilities and will:</w:t>
      </w:r>
    </w:p>
    <w:p w:rsidR="00000000" w:rsidDel="00000000" w:rsidP="00000000" w:rsidRDefault="00000000" w:rsidRPr="00000000" w14:paraId="00000038">
      <w:pPr>
        <w:numPr>
          <w:ilvl w:val="0"/>
          <w:numId w:val="6"/>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Monitor recruitment procedures to ensure that individuals with disabilities are provided with equal opportunities. </w:t>
      </w:r>
      <w:r w:rsidDel="00000000" w:rsidR="00000000" w:rsidRPr="00000000">
        <w:rPr>
          <w:rtl w:val="0"/>
        </w:rPr>
      </w:r>
    </w:p>
    <w:p w:rsidR="00000000" w:rsidDel="00000000" w:rsidP="00000000" w:rsidRDefault="00000000" w:rsidRPr="00000000" w14:paraId="00000039">
      <w:pPr>
        <w:numPr>
          <w:ilvl w:val="0"/>
          <w:numId w:val="6"/>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Provide appropriate support and provision for employees with disabilities to ensure that they can carry out their work effectively without barriers. </w:t>
      </w:r>
      <w:r w:rsidDel="00000000" w:rsidR="00000000" w:rsidRPr="00000000">
        <w:rPr>
          <w:rtl w:val="0"/>
        </w:rPr>
      </w:r>
    </w:p>
    <w:p w:rsidR="00000000" w:rsidDel="00000000" w:rsidP="00000000" w:rsidRDefault="00000000" w:rsidRPr="00000000" w14:paraId="0000003A">
      <w:pPr>
        <w:numPr>
          <w:ilvl w:val="0"/>
          <w:numId w:val="6"/>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Undertake reasonable adjustments to enable staff to access the workplace. </w:t>
      </w: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t xml:space="preserve">The plan will be resourced, implemented, reviewed and revised in consultation with:</w:t>
      </w:r>
    </w:p>
    <w:p w:rsidR="00000000" w:rsidDel="00000000" w:rsidP="00000000" w:rsidRDefault="00000000" w:rsidRPr="00000000" w14:paraId="0000003C">
      <w:pPr>
        <w:numPr>
          <w:ilvl w:val="0"/>
          <w:numId w:val="7"/>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Pupils’ parents</w:t>
      </w:r>
      <w:r w:rsidDel="00000000" w:rsidR="00000000" w:rsidRPr="00000000">
        <w:rPr>
          <w:rtl w:val="0"/>
        </w:rPr>
      </w:r>
    </w:p>
    <w:p w:rsidR="00000000" w:rsidDel="00000000" w:rsidP="00000000" w:rsidRDefault="00000000" w:rsidRPr="00000000" w14:paraId="0000003D">
      <w:pPr>
        <w:numPr>
          <w:ilvl w:val="0"/>
          <w:numId w:val="7"/>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The headteacher and other relevant members of staff. </w:t>
      </w:r>
      <w:r w:rsidDel="00000000" w:rsidR="00000000" w:rsidRPr="00000000">
        <w:rPr>
          <w:rtl w:val="0"/>
        </w:rPr>
      </w:r>
    </w:p>
    <w:p w:rsidR="00000000" w:rsidDel="00000000" w:rsidP="00000000" w:rsidRDefault="00000000" w:rsidRPr="00000000" w14:paraId="0000003E">
      <w:pPr>
        <w:numPr>
          <w:ilvl w:val="0"/>
          <w:numId w:val="7"/>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rtl w:val="0"/>
        </w:rPr>
        <w:t xml:space="preserve">The SENDCo</w:t>
      </w:r>
    </w:p>
    <w:p w:rsidR="00000000" w:rsidDel="00000000" w:rsidP="00000000" w:rsidRDefault="00000000" w:rsidRPr="00000000" w14:paraId="0000003F">
      <w:pPr>
        <w:numPr>
          <w:ilvl w:val="0"/>
          <w:numId w:val="7"/>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Governors. </w:t>
      </w:r>
      <w:r w:rsidDel="00000000" w:rsidR="00000000" w:rsidRPr="00000000">
        <w:rPr>
          <w:rtl w:val="0"/>
        </w:rPr>
      </w:r>
    </w:p>
    <w:p w:rsidR="00000000" w:rsidDel="00000000" w:rsidP="00000000" w:rsidRDefault="00000000" w:rsidRPr="00000000" w14:paraId="00000040">
      <w:pPr>
        <w:numPr>
          <w:ilvl w:val="0"/>
          <w:numId w:val="7"/>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External partners. </w:t>
      </w: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t xml:space="preserve">Contacts for key staff at Woodthorpe Church of England School related to the policy:</w:t>
      </w:r>
    </w:p>
    <w:tbl>
      <w:tblPr>
        <w:tblStyle w:val="Table4"/>
        <w:tblW w:w="9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2790"/>
        <w:gridCol w:w="4665"/>
        <w:tblGridChange w:id="0">
          <w:tblGrid>
            <w:gridCol w:w="2520"/>
            <w:gridCol w:w="2790"/>
            <w:gridCol w:w="466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Matt Loader</w:t>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Executive Head Teacher</w:t>
            </w:r>
          </w:p>
        </w:tc>
        <w:tc>
          <w:tcPr>
            <w:shd w:fill="auto" w:val="clea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0" w:line="240" w:lineRule="auto"/>
              <w:rPr/>
            </w:pPr>
            <w:hyperlink r:id="rId9">
              <w:r w:rsidDel="00000000" w:rsidR="00000000" w:rsidRPr="00000000">
                <w:rPr>
                  <w:color w:val="1155cc"/>
                  <w:u w:val="single"/>
                  <w:rtl w:val="0"/>
                </w:rPr>
                <w:t xml:space="preserve">mloader@woodthorpe.derbsyshire.sch.uk</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Elaine Gamble</w:t>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Head of School</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rPr/>
            </w:pPr>
            <w:hyperlink r:id="rId10">
              <w:r w:rsidDel="00000000" w:rsidR="00000000" w:rsidRPr="00000000">
                <w:rPr>
                  <w:color w:val="0000ff"/>
                  <w:u w:val="single"/>
                  <w:rtl w:val="0"/>
                </w:rPr>
                <w:t xml:space="preserve">egamble@woodthorpe.derbyshire.sch.uk</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Catherine May</w:t>
            </w:r>
          </w:p>
        </w:tc>
        <w:tc>
          <w:tcPr>
            <w:shd w:fill="auto" w:val="clea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SENDCo</w:t>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after="0" w:line="240" w:lineRule="auto"/>
              <w:rPr/>
            </w:pPr>
            <w:hyperlink r:id="rId11">
              <w:r w:rsidDel="00000000" w:rsidR="00000000" w:rsidRPr="00000000">
                <w:rPr>
                  <w:color w:val="1155cc"/>
                  <w:u w:val="single"/>
                  <w:rtl w:val="0"/>
                </w:rPr>
                <w:t xml:space="preserve">cmay@woodthorpe.derbyshire.sch.uk</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bookmarkStart w:colFirst="0" w:colLast="0" w:name="bookmark=id.4d34og8" w:id="23"/>
    <w:bookmarkEnd w:id="23"/>
    <w:p w:rsidR="00000000" w:rsidDel="00000000" w:rsidP="00000000" w:rsidRDefault="00000000" w:rsidRPr="00000000" w14:paraId="0000004F">
      <w:pPr>
        <w:numPr>
          <w:ilvl w:val="0"/>
          <w:numId w:val="10"/>
        </w:numPr>
        <w:pBdr>
          <w:top w:space="0" w:sz="0" w:val="nil"/>
          <w:left w:space="0" w:sz="0" w:val="nil"/>
          <w:bottom w:space="0" w:sz="0" w:val="nil"/>
          <w:right w:space="0" w:sz="0" w:val="nil"/>
          <w:between w:space="0" w:sz="0" w:val="nil"/>
        </w:pBdr>
        <w:ind w:left="720" w:hanging="360"/>
        <w:jc w:val="both"/>
        <w:rPr>
          <w:b w:val="1"/>
          <w:bCs w:val="1"/>
          <w:color w:val="000000"/>
          <w:sz w:val="28"/>
          <w:szCs w:val="28"/>
        </w:rPr>
      </w:pPr>
      <w:r w:rsidDel="00000000" w:rsidR="00000000" w:rsidRPr="00000000">
        <w:rPr>
          <w:b w:val="1"/>
          <w:bCs w:val="1"/>
          <w:color w:val="000000"/>
          <w:sz w:val="28"/>
          <w:szCs w:val="28"/>
          <w:rtl w:val="0"/>
        </w:rPr>
        <w:t xml:space="preserve">Legal framework</w:t>
      </w:r>
    </w:p>
    <w:p w:rsidR="00000000" w:rsidDel="00000000" w:rsidP="00000000" w:rsidRDefault="00000000" w:rsidRPr="00000000" w14:paraId="00000050">
      <w:pPr>
        <w:jc w:val="both"/>
        <w:rPr/>
      </w:pPr>
      <w:r w:rsidDel="00000000" w:rsidR="00000000" w:rsidRPr="00000000">
        <w:rPr>
          <w:rtl w:val="0"/>
        </w:rPr>
        <w:t xml:space="preserve">This plan has due regard to all relevant legislation and statutory guidance including, but not limited to, the following: </w:t>
      </w:r>
    </w:p>
    <w:p w:rsidR="00000000" w:rsidDel="00000000" w:rsidP="00000000" w:rsidRDefault="00000000" w:rsidRPr="00000000" w14:paraId="00000051">
      <w:pPr>
        <w:spacing w:after="220" w:before="220" w:line="342.85714285714283" w:lineRule="auto"/>
        <w:jc w:val="both"/>
        <w:rPr>
          <w:b w:val="1"/>
          <w:bCs w:val="1"/>
          <w:sz w:val="21"/>
          <w:szCs w:val="21"/>
        </w:rPr>
      </w:pPr>
      <w:r w:rsidDel="00000000" w:rsidR="00000000" w:rsidRPr="00000000">
        <w:rPr>
          <w:b w:val="1"/>
          <w:bCs w:val="1"/>
          <w:sz w:val="21"/>
          <w:szCs w:val="21"/>
          <w:rtl w:val="0"/>
        </w:rPr>
        <w:t xml:space="preserve">Legislation and statutory guidance</w:t>
      </w:r>
    </w:p>
    <w:p w:rsidR="00000000" w:rsidDel="00000000" w:rsidP="00000000" w:rsidRDefault="00000000" w:rsidRPr="00000000" w14:paraId="00000052">
      <w:pPr>
        <w:numPr>
          <w:ilvl w:val="0"/>
          <w:numId w:val="11"/>
        </w:numPr>
        <w:spacing w:after="0" w:afterAutospacing="0" w:before="220" w:lineRule="auto"/>
        <w:ind w:left="720" w:hanging="360"/>
        <w:rPr>
          <w:sz w:val="21"/>
          <w:szCs w:val="21"/>
        </w:rPr>
      </w:pPr>
      <w:r w:rsidDel="00000000" w:rsidR="00000000" w:rsidRPr="00000000">
        <w:rPr>
          <w:sz w:val="21"/>
          <w:szCs w:val="21"/>
          <w:rtl w:val="0"/>
        </w:rPr>
        <w:t xml:space="preserve">Human Rights Act 1998</w:t>
      </w:r>
    </w:p>
    <w:p w:rsidR="00000000" w:rsidDel="00000000" w:rsidP="00000000" w:rsidRDefault="00000000" w:rsidRPr="00000000" w14:paraId="00000053">
      <w:pPr>
        <w:numPr>
          <w:ilvl w:val="0"/>
          <w:numId w:val="11"/>
        </w:numPr>
        <w:spacing w:after="0" w:afterAutospacing="0" w:before="0" w:beforeAutospacing="0" w:lineRule="auto"/>
        <w:ind w:left="720" w:hanging="360"/>
        <w:rPr>
          <w:sz w:val="21"/>
          <w:szCs w:val="21"/>
        </w:rPr>
      </w:pPr>
      <w:r w:rsidDel="00000000" w:rsidR="00000000" w:rsidRPr="00000000">
        <w:rPr>
          <w:sz w:val="21"/>
          <w:szCs w:val="21"/>
          <w:rtl w:val="0"/>
        </w:rPr>
        <w:t xml:space="preserve">Education Act 1996 (as amended)</w:t>
      </w:r>
    </w:p>
    <w:p w:rsidR="00000000" w:rsidDel="00000000" w:rsidP="00000000" w:rsidRDefault="00000000" w:rsidRPr="00000000" w14:paraId="00000054">
      <w:pPr>
        <w:numPr>
          <w:ilvl w:val="0"/>
          <w:numId w:val="11"/>
        </w:numPr>
        <w:spacing w:after="0" w:afterAutospacing="0" w:before="0" w:beforeAutospacing="0" w:lineRule="auto"/>
        <w:ind w:left="720" w:hanging="360"/>
        <w:rPr>
          <w:sz w:val="21"/>
          <w:szCs w:val="21"/>
        </w:rPr>
      </w:pPr>
      <w:r w:rsidDel="00000000" w:rsidR="00000000" w:rsidRPr="00000000">
        <w:rPr>
          <w:sz w:val="21"/>
          <w:szCs w:val="21"/>
          <w:rtl w:val="0"/>
        </w:rPr>
        <w:t xml:space="preserve">Education and Inspections Act 2006</w:t>
      </w:r>
    </w:p>
    <w:p w:rsidR="00000000" w:rsidDel="00000000" w:rsidP="00000000" w:rsidRDefault="00000000" w:rsidRPr="00000000" w14:paraId="00000055">
      <w:pPr>
        <w:numPr>
          <w:ilvl w:val="0"/>
          <w:numId w:val="11"/>
        </w:numPr>
        <w:spacing w:after="0" w:afterAutospacing="0" w:before="0" w:beforeAutospacing="0" w:lineRule="auto"/>
        <w:ind w:left="720" w:hanging="360"/>
        <w:rPr>
          <w:sz w:val="21"/>
          <w:szCs w:val="21"/>
        </w:rPr>
      </w:pPr>
      <w:r w:rsidDel="00000000" w:rsidR="00000000" w:rsidRPr="00000000">
        <w:rPr>
          <w:sz w:val="21"/>
          <w:szCs w:val="21"/>
          <w:rtl w:val="0"/>
        </w:rPr>
        <w:t xml:space="preserve">Equality Act 2010</w:t>
      </w:r>
    </w:p>
    <w:p w:rsidR="00000000" w:rsidDel="00000000" w:rsidP="00000000" w:rsidRDefault="00000000" w:rsidRPr="00000000" w14:paraId="00000056">
      <w:pPr>
        <w:numPr>
          <w:ilvl w:val="0"/>
          <w:numId w:val="11"/>
        </w:numPr>
        <w:spacing w:after="0" w:afterAutospacing="0" w:before="0" w:beforeAutospacing="0" w:lineRule="auto"/>
        <w:ind w:left="720" w:hanging="360"/>
        <w:rPr>
          <w:sz w:val="21"/>
          <w:szCs w:val="21"/>
        </w:rPr>
      </w:pPr>
      <w:r w:rsidDel="00000000" w:rsidR="00000000" w:rsidRPr="00000000">
        <w:rPr>
          <w:sz w:val="21"/>
          <w:szCs w:val="21"/>
          <w:rtl w:val="0"/>
        </w:rPr>
        <w:t xml:space="preserve">Children and Families Act 2014</w:t>
      </w:r>
    </w:p>
    <w:p w:rsidR="00000000" w:rsidDel="00000000" w:rsidP="00000000" w:rsidRDefault="00000000" w:rsidRPr="00000000" w14:paraId="00000057">
      <w:pPr>
        <w:numPr>
          <w:ilvl w:val="0"/>
          <w:numId w:val="11"/>
        </w:numPr>
        <w:spacing w:after="0" w:afterAutospacing="0" w:before="0" w:beforeAutospacing="0" w:lineRule="auto"/>
        <w:ind w:left="720" w:hanging="360"/>
        <w:rPr>
          <w:sz w:val="21"/>
          <w:szCs w:val="21"/>
        </w:rPr>
      </w:pPr>
      <w:r w:rsidDel="00000000" w:rsidR="00000000" w:rsidRPr="00000000">
        <w:rPr>
          <w:sz w:val="21"/>
          <w:szCs w:val="21"/>
          <w:rtl w:val="0"/>
        </w:rPr>
        <w:t xml:space="preserve">Special Educational Needs and Disability Regulations 2014 (as amended)</w:t>
      </w:r>
    </w:p>
    <w:p w:rsidR="00000000" w:rsidDel="00000000" w:rsidP="00000000" w:rsidRDefault="00000000" w:rsidRPr="00000000" w14:paraId="00000058">
      <w:pPr>
        <w:numPr>
          <w:ilvl w:val="0"/>
          <w:numId w:val="11"/>
        </w:numPr>
        <w:spacing w:after="0" w:afterAutospacing="0" w:before="0" w:beforeAutospacing="0" w:lineRule="auto"/>
        <w:ind w:left="720" w:hanging="360"/>
        <w:rPr>
          <w:sz w:val="21"/>
          <w:szCs w:val="21"/>
        </w:rPr>
      </w:pPr>
      <w:r w:rsidDel="00000000" w:rsidR="00000000" w:rsidRPr="00000000">
        <w:rPr>
          <w:sz w:val="21"/>
          <w:szCs w:val="21"/>
          <w:rtl w:val="0"/>
        </w:rPr>
        <w:t xml:space="preserve">Equality Act 2010 (Specific Duties and Public Authorities) Regulations 2017</w:t>
      </w:r>
    </w:p>
    <w:p w:rsidR="00000000" w:rsidDel="00000000" w:rsidP="00000000" w:rsidRDefault="00000000" w:rsidRPr="00000000" w14:paraId="00000059">
      <w:pPr>
        <w:numPr>
          <w:ilvl w:val="0"/>
          <w:numId w:val="11"/>
        </w:numPr>
        <w:spacing w:after="0" w:afterAutospacing="0" w:before="0" w:beforeAutospacing="0" w:lineRule="auto"/>
        <w:ind w:left="720" w:hanging="360"/>
        <w:rPr>
          <w:sz w:val="21"/>
          <w:szCs w:val="21"/>
        </w:rPr>
      </w:pPr>
      <w:r w:rsidDel="00000000" w:rsidR="00000000" w:rsidRPr="00000000">
        <w:rPr>
          <w:sz w:val="21"/>
          <w:szCs w:val="21"/>
          <w:rtl w:val="0"/>
        </w:rPr>
        <w:t xml:space="preserve">Department for Education, </w:t>
      </w:r>
      <w:r w:rsidDel="00000000" w:rsidR="00000000" w:rsidRPr="00000000">
        <w:rPr>
          <w:i w:val="1"/>
          <w:iCs w:val="1"/>
          <w:sz w:val="21"/>
          <w:szCs w:val="21"/>
          <w:rtl w:val="0"/>
        </w:rPr>
        <w:t xml:space="preserve">The Equality Act 2010 and schools</w:t>
      </w:r>
      <w:r w:rsidDel="00000000" w:rsidR="00000000" w:rsidRPr="00000000">
        <w:rPr>
          <w:sz w:val="21"/>
          <w:szCs w:val="21"/>
          <w:rtl w:val="0"/>
        </w:rPr>
        <w:t xml:space="preserve"> (2014)</w:t>
      </w:r>
      <w:hyperlink r:id="rId12">
        <w:r w:rsidDel="00000000" w:rsidR="00000000" w:rsidRPr="00000000">
          <w:rPr>
            <w:sz w:val="21"/>
            <w:szCs w:val="21"/>
            <w:rtl w:val="0"/>
          </w:rPr>
          <w:t xml:space="preserve"> </w:t>
        </w:r>
      </w:hyperlink>
      <w:hyperlink r:id="rId13">
        <w:r w:rsidDel="00000000" w:rsidR="00000000" w:rsidRPr="00000000">
          <w:rPr>
            <w:color w:val="1155cc"/>
            <w:sz w:val="21"/>
            <w:szCs w:val="21"/>
            <w:u w:val="single"/>
            <w:rtl w:val="0"/>
          </w:rPr>
          <w:t xml:space="preserve">[assets.pub...ice.gov.uk]</w:t>
        </w:r>
      </w:hyperlink>
      <w:r w:rsidDel="00000000" w:rsidR="00000000" w:rsidRPr="00000000">
        <w:rPr>
          <w:rtl w:val="0"/>
        </w:rPr>
      </w:r>
    </w:p>
    <w:p w:rsidR="00000000" w:rsidDel="00000000" w:rsidP="00000000" w:rsidRDefault="00000000" w:rsidRPr="00000000" w14:paraId="0000005A">
      <w:pPr>
        <w:numPr>
          <w:ilvl w:val="0"/>
          <w:numId w:val="11"/>
        </w:numPr>
        <w:spacing w:after="220" w:before="0" w:beforeAutospacing="0" w:lineRule="auto"/>
        <w:ind w:left="720" w:hanging="360"/>
        <w:rPr>
          <w:sz w:val="21"/>
          <w:szCs w:val="21"/>
        </w:rPr>
      </w:pPr>
      <w:r w:rsidDel="00000000" w:rsidR="00000000" w:rsidRPr="00000000">
        <w:rPr>
          <w:sz w:val="21"/>
          <w:szCs w:val="21"/>
          <w:rtl w:val="0"/>
        </w:rPr>
        <w:t xml:space="preserve">Department for Education and Department of Health and Social Care, </w:t>
      </w:r>
      <w:r w:rsidDel="00000000" w:rsidR="00000000" w:rsidRPr="00000000">
        <w:rPr>
          <w:i w:val="1"/>
          <w:iCs w:val="1"/>
          <w:sz w:val="21"/>
          <w:szCs w:val="21"/>
          <w:rtl w:val="0"/>
        </w:rPr>
        <w:t xml:space="preserve">Special educational needs and disability code of practice: 0 to 25 years</w:t>
      </w:r>
      <w:r w:rsidDel="00000000" w:rsidR="00000000" w:rsidRPr="00000000">
        <w:rPr>
          <w:sz w:val="21"/>
          <w:szCs w:val="21"/>
          <w:rtl w:val="0"/>
        </w:rPr>
        <w:t xml:space="preserve"> (January 2015; GOV.UK page updated September 2024)</w:t>
      </w:r>
    </w:p>
    <w:p w:rsidR="00000000" w:rsidDel="00000000" w:rsidP="00000000" w:rsidRDefault="00000000" w:rsidRPr="00000000" w14:paraId="0000005B">
      <w:pPr>
        <w:jc w:val="both"/>
        <w:rPr/>
      </w:pPr>
      <w:r w:rsidDel="00000000" w:rsidR="00000000" w:rsidRPr="00000000">
        <w:rPr>
          <w:rtl w:val="0"/>
        </w:rPr>
        <w:t xml:space="preserve">This plan operates in conjunction with the following school policies:</w:t>
      </w:r>
    </w:p>
    <w:p w:rsidR="00000000" w:rsidDel="00000000" w:rsidP="00000000" w:rsidRDefault="00000000" w:rsidRPr="00000000" w14:paraId="0000005C">
      <w:pPr>
        <w:numPr>
          <w:ilvl w:val="0"/>
          <w:numId w:val="12"/>
        </w:numPr>
        <w:pBdr>
          <w:top w:space="0" w:sz="0" w:val="nil"/>
          <w:left w:space="0" w:sz="0" w:val="nil"/>
          <w:bottom w:space="0" w:sz="0" w:val="nil"/>
          <w:right w:space="0" w:sz="0" w:val="nil"/>
          <w:between w:space="0" w:sz="0" w:val="nil"/>
        </w:pBdr>
        <w:spacing w:after="0" w:lineRule="auto"/>
        <w:ind w:left="720" w:hanging="360"/>
        <w:jc w:val="both"/>
        <w:rPr/>
      </w:pPr>
      <w:bookmarkStart w:colFirst="0" w:colLast="0" w:name="_heading=h.2s8eyo1" w:id="24"/>
      <w:bookmarkEnd w:id="24"/>
      <w:r w:rsidDel="00000000" w:rsidR="00000000" w:rsidRPr="00000000">
        <w:rPr>
          <w:rtl w:val="0"/>
        </w:rPr>
        <w:t xml:space="preserve">Equality Information and Objectives Policy</w:t>
      </w:r>
    </w:p>
    <w:p w:rsidR="00000000" w:rsidDel="00000000" w:rsidP="00000000" w:rsidRDefault="00000000" w:rsidRPr="00000000" w14:paraId="0000005D">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Early Years Policy</w:t>
      </w:r>
    </w:p>
    <w:p w:rsidR="00000000" w:rsidDel="00000000" w:rsidP="00000000" w:rsidRDefault="00000000" w:rsidRPr="00000000" w14:paraId="0000005E">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Special Educational Needs and Disabilities (SEND) Policy</w:t>
      </w:r>
    </w:p>
    <w:p w:rsidR="00000000" w:rsidDel="00000000" w:rsidP="00000000" w:rsidRDefault="00000000" w:rsidRPr="00000000" w14:paraId="0000005F">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Equality, Equity, Diversity and Inclusion Policy</w:t>
      </w:r>
    </w:p>
    <w:p w:rsidR="00000000" w:rsidDel="00000000" w:rsidP="00000000" w:rsidRDefault="00000000" w:rsidRPr="00000000" w14:paraId="00000060">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Admissions Policy</w:t>
      </w:r>
    </w:p>
    <w:p w:rsidR="00000000" w:rsidDel="00000000" w:rsidP="00000000" w:rsidRDefault="00000000" w:rsidRPr="00000000" w14:paraId="00000061">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Behaviour Policy</w:t>
      </w:r>
    </w:p>
    <w:p w:rsidR="00000000" w:rsidDel="00000000" w:rsidP="00000000" w:rsidRDefault="00000000" w:rsidRPr="00000000" w14:paraId="00000062">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Supporting Pupils with Medical Conditions Policy </w:t>
      </w:r>
    </w:p>
    <w:p w:rsidR="00000000" w:rsidDel="00000000" w:rsidP="00000000" w:rsidRDefault="00000000" w:rsidRPr="00000000" w14:paraId="00000063">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Administering Medication Policy</w:t>
      </w:r>
    </w:p>
    <w:p w:rsidR="00000000" w:rsidDel="00000000" w:rsidP="00000000" w:rsidRDefault="00000000" w:rsidRPr="00000000" w14:paraId="00000064">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Health and Safety Policy</w:t>
      </w:r>
    </w:p>
    <w:p w:rsidR="00000000" w:rsidDel="00000000" w:rsidP="00000000" w:rsidRDefault="00000000" w:rsidRPr="00000000" w14:paraId="00000065">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Data Protection Policy</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bookmarkStart w:colFirst="0" w:colLast="0" w:name="bookmark=id.17dp8vu" w:id="25"/>
    <w:bookmarkEnd w:id="25"/>
    <w:p w:rsidR="00000000" w:rsidDel="00000000" w:rsidP="00000000" w:rsidRDefault="00000000" w:rsidRPr="00000000" w14:paraId="00000067">
      <w:pPr>
        <w:numPr>
          <w:ilvl w:val="0"/>
          <w:numId w:val="10"/>
        </w:numPr>
        <w:pBdr>
          <w:top w:space="0" w:sz="0" w:val="nil"/>
          <w:left w:space="0" w:sz="0" w:val="nil"/>
          <w:bottom w:space="0" w:sz="0" w:val="nil"/>
          <w:right w:space="0" w:sz="0" w:val="nil"/>
          <w:between w:space="0" w:sz="0" w:val="nil"/>
        </w:pBdr>
        <w:ind w:left="720" w:hanging="360"/>
        <w:jc w:val="both"/>
        <w:rPr>
          <w:b w:val="1"/>
          <w:bCs w:val="1"/>
          <w:color w:val="000000"/>
          <w:sz w:val="24"/>
          <w:szCs w:val="24"/>
        </w:rPr>
      </w:pPr>
      <w:r w:rsidDel="00000000" w:rsidR="00000000" w:rsidRPr="00000000">
        <w:rPr>
          <w:b w:val="1"/>
          <w:bCs w:val="1"/>
          <w:color w:val="000000"/>
          <w:sz w:val="24"/>
          <w:szCs w:val="24"/>
          <w:rtl w:val="0"/>
        </w:rPr>
        <w:t xml:space="preserve">Roles and responsibilities </w:t>
      </w:r>
    </w:p>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b w:val="1"/>
          <w:bCs w:val="1"/>
          <w:sz w:val="24"/>
          <w:szCs w:val="24"/>
        </w:rPr>
      </w:pPr>
      <w:r w:rsidDel="00000000" w:rsidR="00000000" w:rsidRPr="00000000">
        <w:rPr>
          <w:b w:val="1"/>
          <w:bCs w:val="1"/>
          <w:sz w:val="24"/>
          <w:szCs w:val="24"/>
          <w:rtl w:val="0"/>
        </w:rPr>
        <w:t xml:space="preserve">At Woodthorpe Church of England Primary School, we all take a shared responsibility with our attitude towards inclusion and accessibility, therefore all staff will work as a team to support any child or adult with specific needs. Therefore, individuals may speak to many of our staff regarding this. </w:t>
      </w:r>
    </w:p>
    <w:p w:rsidR="00000000" w:rsidDel="00000000" w:rsidP="00000000" w:rsidRDefault="00000000" w:rsidRPr="00000000" w14:paraId="00000069">
      <w:pPr>
        <w:jc w:val="both"/>
        <w:rPr/>
      </w:pPr>
      <w:r w:rsidDel="00000000" w:rsidR="00000000" w:rsidRPr="00000000">
        <w:rPr>
          <w:rtl w:val="0"/>
        </w:rPr>
        <w:t xml:space="preserve">The governing board will be responsible for:</w:t>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Ensuring that all accessibility planning adheres to and reflects the principles outlined in this plan.</w:t>
      </w:r>
      <w:r w:rsidDel="00000000" w:rsidR="00000000" w:rsidRPr="00000000">
        <w:rPr>
          <w:rtl w:val="0"/>
        </w:rPr>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Approving this plan before it is implemented. </w:t>
      </w:r>
      <w:r w:rsidDel="00000000" w:rsidR="00000000" w:rsidRPr="00000000">
        <w:rPr>
          <w:rtl w:val="0"/>
        </w:rPr>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Monitoring this plan.</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ind w:firstLine="720"/>
        <w:jc w:val="both"/>
        <w:rPr>
          <w:i w:val="1"/>
          <w:iCs w:val="1"/>
        </w:rPr>
      </w:pPr>
      <w:r w:rsidDel="00000000" w:rsidR="00000000" w:rsidRPr="00000000">
        <w:rPr>
          <w:i w:val="1"/>
          <w:iCs w:val="1"/>
          <w:rtl w:val="0"/>
        </w:rPr>
        <w:br w:type="textWrapping"/>
        <w:tab/>
      </w:r>
    </w:p>
    <w:p w:rsidR="00000000" w:rsidDel="00000000" w:rsidP="00000000" w:rsidRDefault="00000000" w:rsidRPr="00000000" w14:paraId="0000006E">
      <w:pPr>
        <w:jc w:val="both"/>
        <w:rPr/>
      </w:pPr>
      <w:r w:rsidDel="00000000" w:rsidR="00000000" w:rsidRPr="00000000">
        <w:rPr>
          <w:rtl w:val="0"/>
        </w:rPr>
        <w:t xml:space="preserve">The Head of School will be responsible for:</w:t>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Ensuring that staff members are aware of pupils’ disabilities and medical conditions.</w:t>
      </w:r>
      <w:r w:rsidDel="00000000" w:rsidR="00000000" w:rsidRPr="00000000">
        <w:rPr>
          <w:rtl w:val="0"/>
        </w:rPr>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Establishing whether a new pupil has any disabilities or medical conditions which the school should be aware of.</w:t>
      </w:r>
      <w:r w:rsidDel="00000000" w:rsidR="00000000" w:rsidRPr="00000000">
        <w:rPr>
          <w:rtl w:val="0"/>
        </w:rPr>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Consulting with relevant and reputable experts if challenging situations regarding pupils’ disabilities arise.</w:t>
      </w:r>
      <w:r w:rsidDel="00000000" w:rsidR="00000000" w:rsidRPr="00000000">
        <w:rPr>
          <w:rtl w:val="0"/>
        </w:rPr>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Working closely with the governing board, LA and external agencies to effectively create and implement the school’s Accessibility Plan.</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720" w:firstLine="0"/>
        <w:jc w:val="both"/>
        <w:rPr>
          <w:i w:val="1"/>
          <w:iCs w:val="1"/>
        </w:rPr>
      </w:pPr>
      <w:r w:rsidDel="00000000" w:rsidR="00000000" w:rsidRPr="00000000">
        <w:rPr>
          <w:i w:val="1"/>
          <w:iCs w:val="1"/>
          <w:rtl w:val="0"/>
        </w:rPr>
        <w:t xml:space="preserve">Our Head of School is Elaine Gamble </w:t>
        <w:br w:type="textWrapping"/>
        <w:t xml:space="preserve">Contact: egamble</w:t>
      </w:r>
      <w:hyperlink r:id="rId14">
        <w:r w:rsidDel="00000000" w:rsidR="00000000" w:rsidRPr="00000000">
          <w:rPr>
            <w:i w:val="1"/>
            <w:iCs w:val="1"/>
            <w:color w:val="1155cc"/>
            <w:u w:val="single"/>
            <w:rtl w:val="0"/>
          </w:rPr>
          <w:t xml:space="preserve">@woodthorpe.derbyshire.sch.uk</w:t>
        </w:r>
      </w:hyperlink>
      <w:r w:rsidDel="00000000" w:rsidR="00000000" w:rsidRPr="00000000">
        <w:rPr>
          <w:i w:val="1"/>
          <w:iCs w:val="1"/>
          <w:rtl w:val="0"/>
        </w:rPr>
        <w:t xml:space="preserve"> </w:t>
      </w:r>
    </w:p>
    <w:p w:rsidR="00000000" w:rsidDel="00000000" w:rsidP="00000000" w:rsidRDefault="00000000" w:rsidRPr="00000000" w14:paraId="00000074">
      <w:pPr>
        <w:jc w:val="both"/>
        <w:rPr/>
      </w:pPr>
      <w:r w:rsidDel="00000000" w:rsidR="00000000" w:rsidRPr="00000000">
        <w:rPr>
          <w:rtl w:val="0"/>
        </w:rPr>
        <w:t xml:space="preserve">The SENDCo will be responsible for:</w:t>
      </w:r>
    </w:p>
    <w:p w:rsidR="00000000" w:rsidDel="00000000" w:rsidP="00000000" w:rsidRDefault="00000000" w:rsidRPr="00000000" w14:paraId="00000075">
      <w:pPr>
        <w:numPr>
          <w:ilvl w:val="0"/>
          <w:numId w:val="4"/>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Working closely with the headteacher and governing board to ensure that pupils with SEND are appropriately supported. </w:t>
      </w:r>
      <w:r w:rsidDel="00000000" w:rsidR="00000000" w:rsidRPr="00000000">
        <w:rPr>
          <w:rtl w:val="0"/>
        </w:rPr>
      </w:r>
    </w:p>
    <w:p w:rsidR="00000000" w:rsidDel="00000000" w:rsidP="00000000" w:rsidRDefault="00000000" w:rsidRPr="00000000" w14:paraId="00000076">
      <w:pPr>
        <w:numPr>
          <w:ilvl w:val="0"/>
          <w:numId w:val="4"/>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Ensuring they have oversight of the needs of pupils with SEND attending the school, and advising the headteacher in relation to those needs as appropriate.</w:t>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ind w:left="720" w:firstLine="0"/>
        <w:jc w:val="both"/>
        <w:rPr>
          <w:i w:val="1"/>
          <w:iCs w:val="1"/>
        </w:rPr>
      </w:pPr>
      <w:r w:rsidDel="00000000" w:rsidR="00000000" w:rsidRPr="00000000">
        <w:rPr>
          <w:i w:val="1"/>
          <w:iCs w:val="1"/>
          <w:rtl w:val="0"/>
        </w:rPr>
        <w:t xml:space="preserve">Our SENDCo is Catherine May.</w:t>
        <w:br w:type="textWrapping"/>
        <w:t xml:space="preserve">Contact: </w:t>
      </w:r>
      <w:hyperlink r:id="rId15">
        <w:r w:rsidDel="00000000" w:rsidR="00000000" w:rsidRPr="00000000">
          <w:rPr>
            <w:i w:val="1"/>
            <w:iCs w:val="1"/>
            <w:color w:val="1155cc"/>
            <w:u w:val="single"/>
            <w:rtl w:val="0"/>
          </w:rPr>
          <w:t xml:space="preserve">cmay@woodthorpe.derbyshire.sch.uk</w:t>
        </w:r>
      </w:hyperlink>
      <w:r w:rsidDel="00000000" w:rsidR="00000000" w:rsidRPr="00000000">
        <w:rPr>
          <w:i w:val="1"/>
          <w:iCs w:val="1"/>
          <w:rtl w:val="0"/>
        </w:rPr>
        <w:t xml:space="preserve"> </w:t>
      </w:r>
    </w:p>
    <w:p w:rsidR="00000000" w:rsidDel="00000000" w:rsidP="00000000" w:rsidRDefault="00000000" w:rsidRPr="00000000" w14:paraId="00000078">
      <w:pPr>
        <w:jc w:val="both"/>
        <w:rPr/>
      </w:pPr>
      <w:r w:rsidDel="00000000" w:rsidR="00000000" w:rsidRPr="00000000">
        <w:rPr>
          <w:rtl w:val="0"/>
        </w:rPr>
        <w:t xml:space="preserve">Staff members will be responsible for:</w:t>
      </w:r>
    </w:p>
    <w:p w:rsidR="00000000" w:rsidDel="00000000" w:rsidP="00000000" w:rsidRDefault="00000000" w:rsidRPr="00000000" w14:paraId="00000079">
      <w:pPr>
        <w:numPr>
          <w:ilvl w:val="0"/>
          <w:numId w:val="2"/>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Acting in accordance with this plan at all times.</w:t>
      </w:r>
      <w:r w:rsidDel="00000000" w:rsidR="00000000" w:rsidRPr="00000000">
        <w:rPr>
          <w:rtl w:val="0"/>
        </w:rPr>
      </w:r>
    </w:p>
    <w:p w:rsidR="00000000" w:rsidDel="00000000" w:rsidP="00000000" w:rsidRDefault="00000000" w:rsidRPr="00000000" w14:paraId="0000007A">
      <w:pPr>
        <w:numPr>
          <w:ilvl w:val="0"/>
          <w:numId w:val="2"/>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Supporting disabled pupils to access their environment and their education wherever necessary, e.g. by making reasonable adjustments to their practice.</w:t>
      </w:r>
      <w:r w:rsidDel="00000000" w:rsidR="00000000" w:rsidRPr="00000000">
        <w:rPr>
          <w:rtl w:val="0"/>
        </w:rPr>
      </w:r>
    </w:p>
    <w:p w:rsidR="00000000" w:rsidDel="00000000" w:rsidP="00000000" w:rsidRDefault="00000000" w:rsidRPr="00000000" w14:paraId="0000007B">
      <w:pPr>
        <w:numPr>
          <w:ilvl w:val="0"/>
          <w:numId w:val="2"/>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color w:val="000000"/>
          <w:rtl w:val="0"/>
        </w:rPr>
        <w:t xml:space="preserve">Ensuring that their actions do not discriminate against any pupil as a result of their disability. </w:t>
        <w:br w:type="textWrapping"/>
        <w:br w:type="textWrapping"/>
      </w:r>
      <w:r w:rsidDel="00000000" w:rsidR="00000000" w:rsidRPr="00000000">
        <w:rPr>
          <w:i w:val="1"/>
          <w:iCs w:val="1"/>
          <w:rtl w:val="0"/>
        </w:rPr>
        <w:t xml:space="preserve">Please do not hesitate to contact the Class Teacher with any questions and concerns. Staff contact details are available on the school website: </w:t>
        <w:br w:type="textWrapping"/>
      </w:r>
      <w:hyperlink r:id="rId16">
        <w:r w:rsidDel="00000000" w:rsidR="00000000" w:rsidRPr="00000000">
          <w:rPr>
            <w:i w:val="1"/>
            <w:iCs w:val="1"/>
            <w:color w:val="1155cc"/>
            <w:u w:val="single"/>
            <w:rtl w:val="0"/>
          </w:rPr>
          <w:t xml:space="preserve">www.woodthorpeprimary.org.uk</w:t>
        </w:r>
      </w:hyperlink>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bookmarkStart w:colFirst="0" w:colLast="0" w:name="bookmark=id.3rdcrjn" w:id="26"/>
    <w:bookmarkEnd w:id="26"/>
    <w:p w:rsidR="00000000" w:rsidDel="00000000" w:rsidP="00000000" w:rsidRDefault="00000000" w:rsidRPr="00000000" w14:paraId="0000007D">
      <w:pPr>
        <w:numPr>
          <w:ilvl w:val="0"/>
          <w:numId w:val="10"/>
        </w:numPr>
        <w:pBdr>
          <w:top w:space="0" w:sz="0" w:val="nil"/>
          <w:left w:space="0" w:sz="0" w:val="nil"/>
          <w:bottom w:space="0" w:sz="0" w:val="nil"/>
          <w:right w:space="0" w:sz="0" w:val="nil"/>
          <w:between w:space="0" w:sz="0" w:val="nil"/>
        </w:pBdr>
        <w:ind w:left="720" w:hanging="360"/>
        <w:jc w:val="both"/>
        <w:rPr>
          <w:b w:val="1"/>
          <w:bCs w:val="1"/>
          <w:color w:val="000000"/>
          <w:sz w:val="28"/>
          <w:szCs w:val="28"/>
        </w:rPr>
      </w:pPr>
      <w:r w:rsidDel="00000000" w:rsidR="00000000" w:rsidRPr="00000000">
        <w:rPr>
          <w:b w:val="1"/>
          <w:bCs w:val="1"/>
          <w:color w:val="000000"/>
          <w:sz w:val="28"/>
          <w:szCs w:val="28"/>
          <w:rtl w:val="0"/>
        </w:rPr>
        <w:t xml:space="preserve">The Accessibility Audit </w:t>
      </w:r>
    </w:p>
    <w:p w:rsidR="00000000" w:rsidDel="00000000" w:rsidP="00000000" w:rsidRDefault="00000000" w:rsidRPr="00000000" w14:paraId="0000007E">
      <w:pPr>
        <w:jc w:val="both"/>
        <w:rPr/>
      </w:pPr>
      <w:r w:rsidDel="00000000" w:rsidR="00000000" w:rsidRPr="00000000">
        <w:rPr>
          <w:rtl w:val="0"/>
        </w:rPr>
        <w:t xml:space="preserve">The governing board will undertake an </w:t>
      </w:r>
      <w:r w:rsidDel="00000000" w:rsidR="00000000" w:rsidRPr="00000000">
        <w:rPr>
          <w:b w:val="1"/>
          <w:bCs w:val="1"/>
          <w:color w:val="ff6900"/>
          <w:u w:val="single"/>
          <w:rtl w:val="0"/>
        </w:rPr>
        <w:t xml:space="preserve">annual</w:t>
      </w:r>
      <w:r w:rsidDel="00000000" w:rsidR="00000000" w:rsidRPr="00000000">
        <w:rPr>
          <w:rtl w:val="0"/>
        </w:rPr>
        <w:t xml:space="preserve"> Accessibility Audit. The audit will cover the following three areas:</w:t>
      </w:r>
    </w:p>
    <w:p w:rsidR="00000000" w:rsidDel="00000000" w:rsidP="00000000" w:rsidRDefault="00000000" w:rsidRPr="00000000" w14:paraId="0000007F">
      <w:pPr>
        <w:numPr>
          <w:ilvl w:val="0"/>
          <w:numId w:val="8"/>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b w:val="1"/>
          <w:bCs w:val="1"/>
          <w:color w:val="000000"/>
          <w:rtl w:val="0"/>
        </w:rPr>
        <w:t xml:space="preserve">Access to the curriculum </w:t>
      </w:r>
      <w:r w:rsidDel="00000000" w:rsidR="00000000" w:rsidRPr="00000000">
        <w:rPr>
          <w:color w:val="000000"/>
          <w:rtl w:val="0"/>
        </w:rPr>
        <w:t xml:space="preserve">– the governing board will assess the extent to which pupils with disabilities can access the curriculum on an equal basis with their peers. </w:t>
      </w:r>
      <w:r w:rsidDel="00000000" w:rsidR="00000000" w:rsidRPr="00000000">
        <w:rPr>
          <w:rtl w:val="0"/>
        </w:rPr>
      </w:r>
    </w:p>
    <w:p w:rsidR="00000000" w:rsidDel="00000000" w:rsidP="00000000" w:rsidRDefault="00000000" w:rsidRPr="00000000" w14:paraId="00000080">
      <w:pPr>
        <w:numPr>
          <w:ilvl w:val="0"/>
          <w:numId w:val="8"/>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b w:val="1"/>
          <w:bCs w:val="1"/>
          <w:color w:val="000000"/>
          <w:rtl w:val="0"/>
        </w:rPr>
        <w:t xml:space="preserve">Access to the physical environment </w:t>
      </w:r>
      <w:r w:rsidDel="00000000" w:rsidR="00000000" w:rsidRPr="00000000">
        <w:rPr>
          <w:color w:val="000000"/>
          <w:rtl w:val="0"/>
        </w:rPr>
        <w:t xml:space="preserve">– the governing board will assess the extent to which pupils with disabilities can access the physical environment on an equal basis with their peers. </w:t>
      </w:r>
      <w:r w:rsidDel="00000000" w:rsidR="00000000" w:rsidRPr="00000000">
        <w:rPr>
          <w:rtl w:val="0"/>
        </w:rPr>
      </w:r>
    </w:p>
    <w:p w:rsidR="00000000" w:rsidDel="00000000" w:rsidP="00000000" w:rsidRDefault="00000000" w:rsidRPr="00000000" w14:paraId="00000081">
      <w:pPr>
        <w:numPr>
          <w:ilvl w:val="0"/>
          <w:numId w:val="8"/>
        </w:numPr>
        <w:pBdr>
          <w:top w:space="0" w:sz="0" w:val="nil"/>
          <w:left w:space="0" w:sz="0" w:val="nil"/>
          <w:bottom w:space="0" w:sz="0" w:val="nil"/>
          <w:right w:space="0" w:sz="0" w:val="nil"/>
          <w:between w:space="0" w:sz="0" w:val="nil"/>
        </w:pBdr>
        <w:ind w:left="720" w:hanging="360"/>
        <w:jc w:val="both"/>
        <w:rPr/>
      </w:pPr>
      <w:r w:rsidDel="00000000" w:rsidR="00000000" w:rsidRPr="00000000">
        <w:rPr>
          <w:b w:val="1"/>
          <w:bCs w:val="1"/>
          <w:color w:val="000000"/>
          <w:rtl w:val="0"/>
        </w:rPr>
        <w:t xml:space="preserve">Access to information </w:t>
      </w:r>
      <w:r w:rsidDel="00000000" w:rsidR="00000000" w:rsidRPr="00000000">
        <w:rPr>
          <w:color w:val="000000"/>
          <w:rtl w:val="0"/>
        </w:rPr>
        <w:t xml:space="preserve">– the governing board will assess the extent to which pupils with disabilities can access information on an equal basis with their peers.</w:t>
      </w:r>
      <w:r w:rsidDel="00000000" w:rsidR="00000000" w:rsidRPr="00000000">
        <w:rPr>
          <w:rtl w:val="0"/>
        </w:rPr>
      </w:r>
    </w:p>
    <w:p w:rsidR="00000000" w:rsidDel="00000000" w:rsidP="00000000" w:rsidRDefault="00000000" w:rsidRPr="00000000" w14:paraId="00000082">
      <w:pPr>
        <w:jc w:val="both"/>
        <w:rPr/>
      </w:pPr>
      <w:r w:rsidDel="00000000" w:rsidR="00000000" w:rsidRPr="00000000">
        <w:rPr>
          <w:rtl w:val="0"/>
        </w:rPr>
        <w:t xml:space="preserve">When conducting the audit, the governing board will consider all kinds of disabilities and impairments, including, but not limited to, the following:</w:t>
      </w:r>
    </w:p>
    <w:p w:rsidR="00000000" w:rsidDel="00000000" w:rsidP="00000000" w:rsidRDefault="00000000" w:rsidRPr="00000000" w14:paraId="00000083">
      <w:pPr>
        <w:numPr>
          <w:ilvl w:val="0"/>
          <w:numId w:val="9"/>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b w:val="1"/>
          <w:bCs w:val="1"/>
          <w:color w:val="000000"/>
          <w:rtl w:val="0"/>
        </w:rPr>
        <w:t xml:space="preserve">Ambulatory disabilities </w:t>
      </w:r>
      <w:r w:rsidDel="00000000" w:rsidR="00000000" w:rsidRPr="00000000">
        <w:rPr>
          <w:color w:val="000000"/>
          <w:rtl w:val="0"/>
        </w:rPr>
        <w:t xml:space="preserve">– this includes pupils who use a wheelchair or mobility aid </w:t>
      </w:r>
      <w:r w:rsidDel="00000000" w:rsidR="00000000" w:rsidRPr="00000000">
        <w:rPr>
          <w:rtl w:val="0"/>
        </w:rPr>
      </w:r>
    </w:p>
    <w:p w:rsidR="00000000" w:rsidDel="00000000" w:rsidP="00000000" w:rsidRDefault="00000000" w:rsidRPr="00000000" w14:paraId="00000084">
      <w:pPr>
        <w:numPr>
          <w:ilvl w:val="0"/>
          <w:numId w:val="9"/>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b w:val="1"/>
          <w:bCs w:val="1"/>
          <w:color w:val="000000"/>
          <w:rtl w:val="0"/>
        </w:rPr>
        <w:t xml:space="preserve">Dexterity disabilities </w:t>
      </w:r>
      <w:r w:rsidDel="00000000" w:rsidR="00000000" w:rsidRPr="00000000">
        <w:rPr>
          <w:color w:val="000000"/>
          <w:rtl w:val="0"/>
        </w:rPr>
        <w:t xml:space="preserve">– this includes those whose everyday manual handling of objects and fixtures may be impaired</w:t>
      </w:r>
      <w:r w:rsidDel="00000000" w:rsidR="00000000" w:rsidRPr="00000000">
        <w:rPr>
          <w:rtl w:val="0"/>
        </w:rPr>
      </w:r>
    </w:p>
    <w:p w:rsidR="00000000" w:rsidDel="00000000" w:rsidP="00000000" w:rsidRDefault="00000000" w:rsidRPr="00000000" w14:paraId="00000085">
      <w:pPr>
        <w:numPr>
          <w:ilvl w:val="0"/>
          <w:numId w:val="9"/>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b w:val="1"/>
          <w:bCs w:val="1"/>
          <w:color w:val="000000"/>
          <w:rtl w:val="0"/>
        </w:rPr>
        <w:t xml:space="preserve">Visual disabilities </w:t>
      </w:r>
      <w:r w:rsidDel="00000000" w:rsidR="00000000" w:rsidRPr="00000000">
        <w:rPr>
          <w:color w:val="000000"/>
          <w:rtl w:val="0"/>
        </w:rPr>
        <w:t xml:space="preserve">– this includes those with visual impairments and sensitivities </w:t>
      </w:r>
      <w:r w:rsidDel="00000000" w:rsidR="00000000" w:rsidRPr="00000000">
        <w:rPr>
          <w:rtl w:val="0"/>
        </w:rPr>
      </w:r>
    </w:p>
    <w:p w:rsidR="00000000" w:rsidDel="00000000" w:rsidP="00000000" w:rsidRDefault="00000000" w:rsidRPr="00000000" w14:paraId="00000086">
      <w:pPr>
        <w:numPr>
          <w:ilvl w:val="0"/>
          <w:numId w:val="9"/>
        </w:numPr>
        <w:pBdr>
          <w:top w:space="0" w:sz="0" w:val="nil"/>
          <w:left w:space="0" w:sz="0" w:val="nil"/>
          <w:bottom w:space="0" w:sz="0" w:val="nil"/>
          <w:right w:space="0" w:sz="0" w:val="nil"/>
          <w:between w:space="0" w:sz="0" w:val="nil"/>
        </w:pBdr>
        <w:spacing w:after="0" w:lineRule="auto"/>
        <w:ind w:left="720" w:hanging="360"/>
        <w:jc w:val="both"/>
        <w:rPr/>
      </w:pPr>
      <w:r w:rsidDel="00000000" w:rsidR="00000000" w:rsidRPr="00000000">
        <w:rPr>
          <w:b w:val="1"/>
          <w:bCs w:val="1"/>
          <w:color w:val="000000"/>
          <w:rtl w:val="0"/>
        </w:rPr>
        <w:t xml:space="preserve">Auditory disabilities </w:t>
      </w:r>
      <w:r w:rsidDel="00000000" w:rsidR="00000000" w:rsidRPr="00000000">
        <w:rPr>
          <w:color w:val="000000"/>
          <w:rtl w:val="0"/>
        </w:rPr>
        <w:t xml:space="preserve">– this includes those with hearing impairments and sensitivities </w:t>
      </w:r>
      <w:r w:rsidDel="00000000" w:rsidR="00000000" w:rsidRPr="00000000">
        <w:rPr>
          <w:rtl w:val="0"/>
        </w:rPr>
      </w:r>
    </w:p>
    <w:p w:rsidR="00000000" w:rsidDel="00000000" w:rsidP="00000000" w:rsidRDefault="00000000" w:rsidRPr="00000000" w14:paraId="00000087">
      <w:pPr>
        <w:numPr>
          <w:ilvl w:val="0"/>
          <w:numId w:val="9"/>
        </w:numPr>
        <w:pBdr>
          <w:top w:space="0" w:sz="0" w:val="nil"/>
          <w:left w:space="0" w:sz="0" w:val="nil"/>
          <w:bottom w:space="0" w:sz="0" w:val="nil"/>
          <w:right w:space="0" w:sz="0" w:val="nil"/>
          <w:between w:space="0" w:sz="0" w:val="nil"/>
        </w:pBdr>
        <w:ind w:left="720" w:hanging="360"/>
        <w:jc w:val="both"/>
        <w:rPr/>
      </w:pPr>
      <w:r w:rsidDel="00000000" w:rsidR="00000000" w:rsidRPr="00000000">
        <w:rPr>
          <w:b w:val="1"/>
          <w:bCs w:val="1"/>
          <w:color w:val="000000"/>
          <w:rtl w:val="0"/>
        </w:rPr>
        <w:t xml:space="preserve">Comprehension </w:t>
      </w:r>
      <w:r w:rsidDel="00000000" w:rsidR="00000000" w:rsidRPr="00000000">
        <w:rPr>
          <w:color w:val="000000"/>
          <w:rtl w:val="0"/>
        </w:rPr>
        <w:t xml:space="preserve">– this includes hidden disabilities, such as autism and dyslexia </w:t>
      </w:r>
      <w:r w:rsidDel="00000000" w:rsidR="00000000" w:rsidRPr="00000000">
        <w:rPr>
          <w:rtl w:val="0"/>
        </w:rPr>
      </w:r>
    </w:p>
    <w:p w:rsidR="00000000" w:rsidDel="00000000" w:rsidP="00000000" w:rsidRDefault="00000000" w:rsidRPr="00000000" w14:paraId="00000088">
      <w:pPr>
        <w:jc w:val="both"/>
        <w:rPr/>
      </w:pPr>
      <w:r w:rsidDel="00000000" w:rsidR="00000000" w:rsidRPr="00000000">
        <w:rPr>
          <w:rtl w:val="0"/>
        </w:rPr>
        <w:t xml:space="preserve">The findings from the audit will be used to identify short-, medium- and long-term actions to address specific gaps and improve access. </w:t>
      </w:r>
    </w:p>
    <w:p w:rsidR="00000000" w:rsidDel="00000000" w:rsidP="00000000" w:rsidRDefault="00000000" w:rsidRPr="00000000" w14:paraId="00000089">
      <w:pPr>
        <w:jc w:val="both"/>
        <w:rPr/>
        <w:sectPr>
          <w:headerReference r:id="rId17" w:type="default"/>
          <w:headerReference r:id="rId18" w:type="first"/>
          <w:type w:val="nextPage"/>
          <w:pgSz w:h="16838" w:w="11906" w:orient="portrait"/>
          <w:pgMar w:bottom="1090" w:top="1440" w:left="1440" w:right="1440" w:header="709" w:footer="709"/>
          <w:pgNumType w:start="0"/>
          <w:titlePg w:val="1"/>
        </w:sectPr>
      </w:pPr>
      <w:r w:rsidDel="00000000" w:rsidR="00000000" w:rsidRPr="00000000">
        <w:rPr>
          <w:rtl w:val="0"/>
        </w:rPr>
        <w:t xml:space="preserve">All actions will be carried out in a reasonable timeframe, and after taking into account pupils’ disabilities and the preferences of their parents. The actions that will be undertaken are detailed in the following sections of this document. </w:t>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20" w:lineRule="auto"/>
        <w:ind w:left="720" w:right="0" w:firstLine="720"/>
        <w:jc w:val="left"/>
        <w:rPr/>
      </w:pPr>
      <w:bookmarkStart w:colFirst="0" w:colLast="0" w:name="_heading=h.26in1rg" w:id="27"/>
      <w:bookmarkEnd w:id="27"/>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Planning duty 1: Curriculum </w:t>
      </w:r>
    </w:p>
    <w:p w:rsidR="00000000" w:rsidDel="00000000" w:rsidP="00000000" w:rsidRDefault="00000000" w:rsidRPr="00000000" w14:paraId="0000008B">
      <w:pPr>
        <w:jc w:val="both"/>
        <w:rPr/>
      </w:pPr>
      <w:bookmarkStart w:colFirst="0" w:colLast="0" w:name="_heading=h.lnxbz9" w:id="28"/>
      <w:bookmarkEnd w:id="28"/>
      <w:r w:rsidDel="00000000" w:rsidR="00000000" w:rsidRPr="00000000">
        <w:rPr>
          <w:rtl w:val="0"/>
        </w:rPr>
      </w:r>
    </w:p>
    <w:tbl>
      <w:tblPr>
        <w:tblStyle w:val="Table5"/>
        <w:tblW w:w="139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2130"/>
        <w:gridCol w:w="2250"/>
        <w:gridCol w:w="1905"/>
        <w:gridCol w:w="1605"/>
        <w:gridCol w:w="2970"/>
        <w:gridCol w:w="1185"/>
        <w:tblGridChange w:id="0">
          <w:tblGrid>
            <w:gridCol w:w="1905"/>
            <w:gridCol w:w="2130"/>
            <w:gridCol w:w="2250"/>
            <w:gridCol w:w="1905"/>
            <w:gridCol w:w="1605"/>
            <w:gridCol w:w="2970"/>
            <w:gridCol w:w="1185"/>
          </w:tblGrid>
        </w:tblGridChange>
      </w:tblGrid>
      <w:tr>
        <w:trPr>
          <w:cantSplit w:val="0"/>
          <w:trHeight w:val="397" w:hRule="atLeast"/>
          <w:tblHeader w:val="0"/>
        </w:trPr>
        <w:tc>
          <w:tcPr>
            <w:tcBorders>
              <w:top w:color="000000" w:space="0" w:sz="0" w:val="nil"/>
              <w:left w:color="000000" w:space="0" w:sz="0" w:val="nil"/>
            </w:tcBorders>
          </w:tcPr>
          <w:p w:rsidR="00000000" w:rsidDel="00000000" w:rsidP="00000000" w:rsidRDefault="00000000" w:rsidRPr="00000000" w14:paraId="0000008C">
            <w:pPr>
              <w:rPr/>
            </w:pPr>
            <w:r w:rsidDel="00000000" w:rsidR="00000000" w:rsidRPr="00000000">
              <w:rPr>
                <w:rtl w:val="0"/>
              </w:rPr>
            </w:r>
          </w:p>
        </w:tc>
        <w:tc>
          <w:tcPr>
            <w:shd w:fill="041e42" w:val="clear"/>
            <w:vAlign w:val="center"/>
          </w:tcPr>
          <w:p w:rsidR="00000000" w:rsidDel="00000000" w:rsidP="00000000" w:rsidRDefault="00000000" w:rsidRPr="00000000" w14:paraId="0000008D">
            <w:pPr>
              <w:jc w:val="center"/>
              <w:rPr>
                <w:b w:val="1"/>
                <w:bCs w:val="1"/>
                <w:color w:val="ffffff"/>
              </w:rPr>
            </w:pPr>
            <w:r w:rsidDel="00000000" w:rsidR="00000000" w:rsidRPr="00000000">
              <w:rPr>
                <w:b w:val="1"/>
                <w:bCs w:val="1"/>
                <w:color w:val="ffffff"/>
                <w:rtl w:val="0"/>
              </w:rPr>
              <w:t xml:space="preserve">Issue </w:t>
            </w:r>
          </w:p>
        </w:tc>
        <w:tc>
          <w:tcPr>
            <w:shd w:fill="041e42" w:val="clear"/>
            <w:vAlign w:val="center"/>
          </w:tcPr>
          <w:p w:rsidR="00000000" w:rsidDel="00000000" w:rsidP="00000000" w:rsidRDefault="00000000" w:rsidRPr="00000000" w14:paraId="0000008E">
            <w:pPr>
              <w:jc w:val="center"/>
              <w:rPr>
                <w:b w:val="1"/>
                <w:bCs w:val="1"/>
                <w:color w:val="ffffff"/>
              </w:rPr>
            </w:pPr>
            <w:r w:rsidDel="00000000" w:rsidR="00000000" w:rsidRPr="00000000">
              <w:rPr>
                <w:b w:val="1"/>
                <w:bCs w:val="1"/>
                <w:color w:val="ffffff"/>
                <w:rtl w:val="0"/>
              </w:rPr>
              <w:t xml:space="preserve">What </w:t>
            </w:r>
          </w:p>
        </w:tc>
        <w:tc>
          <w:tcPr>
            <w:shd w:fill="041e42" w:val="clear"/>
            <w:vAlign w:val="center"/>
          </w:tcPr>
          <w:p w:rsidR="00000000" w:rsidDel="00000000" w:rsidP="00000000" w:rsidRDefault="00000000" w:rsidRPr="00000000" w14:paraId="0000008F">
            <w:pPr>
              <w:jc w:val="center"/>
              <w:rPr>
                <w:b w:val="1"/>
                <w:bCs w:val="1"/>
                <w:color w:val="ffffff"/>
              </w:rPr>
            </w:pPr>
            <w:r w:rsidDel="00000000" w:rsidR="00000000" w:rsidRPr="00000000">
              <w:rPr>
                <w:b w:val="1"/>
                <w:bCs w:val="1"/>
                <w:color w:val="ffffff"/>
                <w:rtl w:val="0"/>
              </w:rPr>
              <w:t xml:space="preserve">Who </w:t>
            </w:r>
          </w:p>
        </w:tc>
        <w:tc>
          <w:tcPr>
            <w:shd w:fill="041e42" w:val="clear"/>
            <w:vAlign w:val="center"/>
          </w:tcPr>
          <w:p w:rsidR="00000000" w:rsidDel="00000000" w:rsidP="00000000" w:rsidRDefault="00000000" w:rsidRPr="00000000" w14:paraId="00000090">
            <w:pPr>
              <w:jc w:val="center"/>
              <w:rPr>
                <w:b w:val="1"/>
                <w:bCs w:val="1"/>
                <w:color w:val="ffffff"/>
              </w:rPr>
            </w:pPr>
            <w:r w:rsidDel="00000000" w:rsidR="00000000" w:rsidRPr="00000000">
              <w:rPr>
                <w:b w:val="1"/>
                <w:bCs w:val="1"/>
                <w:color w:val="ffffff"/>
                <w:rtl w:val="0"/>
              </w:rPr>
              <w:t xml:space="preserve">When</w:t>
            </w:r>
          </w:p>
        </w:tc>
        <w:tc>
          <w:tcPr>
            <w:shd w:fill="041e42" w:val="clear"/>
            <w:vAlign w:val="center"/>
          </w:tcPr>
          <w:p w:rsidR="00000000" w:rsidDel="00000000" w:rsidP="00000000" w:rsidRDefault="00000000" w:rsidRPr="00000000" w14:paraId="00000091">
            <w:pPr>
              <w:jc w:val="center"/>
              <w:rPr>
                <w:b w:val="1"/>
                <w:bCs w:val="1"/>
                <w:color w:val="ffffff"/>
              </w:rPr>
            </w:pPr>
            <w:r w:rsidDel="00000000" w:rsidR="00000000" w:rsidRPr="00000000">
              <w:rPr>
                <w:b w:val="1"/>
                <w:bCs w:val="1"/>
                <w:color w:val="ffffff"/>
                <w:rtl w:val="0"/>
              </w:rPr>
              <w:t xml:space="preserve">Outcome</w:t>
            </w:r>
          </w:p>
        </w:tc>
        <w:tc>
          <w:tcPr>
            <w:shd w:fill="041e42" w:val="clear"/>
            <w:vAlign w:val="center"/>
          </w:tcPr>
          <w:p w:rsidR="00000000" w:rsidDel="00000000" w:rsidP="00000000" w:rsidRDefault="00000000" w:rsidRPr="00000000" w14:paraId="00000092">
            <w:pPr>
              <w:jc w:val="center"/>
              <w:rPr>
                <w:b w:val="1"/>
                <w:bCs w:val="1"/>
                <w:color w:val="ffffff"/>
              </w:rPr>
            </w:pPr>
            <w:r w:rsidDel="00000000" w:rsidR="00000000" w:rsidRPr="00000000">
              <w:rPr>
                <w:b w:val="1"/>
                <w:bCs w:val="1"/>
                <w:color w:val="ffffff"/>
                <w:rtl w:val="0"/>
              </w:rPr>
              <w:t xml:space="preserve">Review</w:t>
            </w:r>
          </w:p>
        </w:tc>
      </w:tr>
      <w:tr>
        <w:trPr>
          <w:cantSplit w:val="0"/>
          <w:trHeight w:val="1701" w:hRule="atLeast"/>
          <w:tblHeader w:val="0"/>
        </w:trPr>
        <w:tc>
          <w:tcPr>
            <w:vMerge w:val="restart"/>
            <w:shd w:fill="041e42" w:val="clear"/>
            <w:vAlign w:val="center"/>
          </w:tcPr>
          <w:p w:rsidR="00000000" w:rsidDel="00000000" w:rsidP="00000000" w:rsidRDefault="00000000" w:rsidRPr="00000000" w14:paraId="00000093">
            <w:pPr>
              <w:jc w:val="center"/>
              <w:rPr>
                <w:b w:val="1"/>
                <w:bCs w:val="1"/>
                <w:color w:val="ffffff"/>
              </w:rPr>
            </w:pPr>
            <w:r w:rsidDel="00000000" w:rsidR="00000000" w:rsidRPr="00000000">
              <w:rPr>
                <w:b w:val="1"/>
                <w:bCs w:val="1"/>
                <w:color w:val="ffffff"/>
                <w:rtl w:val="0"/>
              </w:rPr>
              <w:t xml:space="preserve">Short term</w:t>
            </w:r>
          </w:p>
        </w:tc>
        <w:tc>
          <w:tcPr>
            <w:vAlign w:val="center"/>
          </w:tcPr>
          <w:p w:rsidR="00000000" w:rsidDel="00000000" w:rsidP="00000000" w:rsidRDefault="00000000" w:rsidRPr="00000000" w14:paraId="00000094">
            <w:pPr>
              <w:rPr/>
            </w:pPr>
            <w:r w:rsidDel="00000000" w:rsidR="00000000" w:rsidRPr="00000000">
              <w:rPr>
                <w:rtl w:val="0"/>
              </w:rPr>
              <w:t xml:space="preserve">Staff members need to check that the curriculum is accessible to all groups and individuals. </w:t>
            </w:r>
          </w:p>
        </w:tc>
        <w:tc>
          <w:tcPr>
            <w:vAlign w:val="center"/>
          </w:tcPr>
          <w:p w:rsidR="00000000" w:rsidDel="00000000" w:rsidP="00000000" w:rsidRDefault="00000000" w:rsidRPr="00000000" w14:paraId="00000095">
            <w:pPr>
              <w:rPr/>
            </w:pPr>
            <w:r w:rsidDel="00000000" w:rsidR="00000000" w:rsidRPr="00000000">
              <w:rPr>
                <w:rtl w:val="0"/>
              </w:rPr>
              <w:t xml:space="preserve">Audit of the curriculum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Planning monitoring</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Learning walks</w:t>
            </w:r>
          </w:p>
        </w:tc>
        <w:tc>
          <w:tcPr>
            <w:vAlign w:val="center"/>
          </w:tcPr>
          <w:p w:rsidR="00000000" w:rsidDel="00000000" w:rsidP="00000000" w:rsidRDefault="00000000" w:rsidRPr="00000000" w14:paraId="0000009A">
            <w:pPr>
              <w:rPr/>
            </w:pPr>
            <w:r w:rsidDel="00000000" w:rsidR="00000000" w:rsidRPr="00000000">
              <w:rPr>
                <w:rtl w:val="0"/>
              </w:rPr>
              <w:t xml:space="preserve">Head of School</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Teachers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SENDCo </w:t>
            </w:r>
          </w:p>
        </w:tc>
        <w:tc>
          <w:tcPr>
            <w:vAlign w:val="center"/>
          </w:tcPr>
          <w:p w:rsidR="00000000" w:rsidDel="00000000" w:rsidP="00000000" w:rsidRDefault="00000000" w:rsidRPr="00000000" w14:paraId="0000009F">
            <w:pPr>
              <w:rPr>
                <w:b w:val="1"/>
                <w:bCs w:val="1"/>
                <w:u w:val="single"/>
              </w:rPr>
            </w:pPr>
            <w:r w:rsidDel="00000000" w:rsidR="00000000" w:rsidRPr="00000000">
              <w:rPr>
                <w:rtl w:val="0"/>
              </w:rPr>
              <w:t xml:space="preserve">Autumn 2026</w:t>
            </w:r>
            <w:r w:rsidDel="00000000" w:rsidR="00000000" w:rsidRPr="00000000">
              <w:rPr>
                <w:rtl w:val="0"/>
              </w:rPr>
            </w:r>
          </w:p>
        </w:tc>
        <w:tc>
          <w:tcPr>
            <w:vAlign w:val="center"/>
          </w:tcPr>
          <w:p w:rsidR="00000000" w:rsidDel="00000000" w:rsidP="00000000" w:rsidRDefault="00000000" w:rsidRPr="00000000" w14:paraId="000000A0">
            <w:pPr>
              <w:rPr/>
            </w:pPr>
            <w:r w:rsidDel="00000000" w:rsidR="00000000" w:rsidRPr="00000000">
              <w:rPr>
                <w:rtl w:val="0"/>
              </w:rPr>
              <w:t xml:space="preserve">Management and teaching staff are aware of the accessibility gaps in the curriculum.  </w:t>
              <w:br w:type="textWrapping"/>
            </w:r>
          </w:p>
          <w:p w:rsidR="00000000" w:rsidDel="00000000" w:rsidP="00000000" w:rsidRDefault="00000000" w:rsidRPr="00000000" w14:paraId="000000A1">
            <w:pPr>
              <w:rPr/>
            </w:pPr>
            <w:r w:rsidDel="00000000" w:rsidR="00000000" w:rsidRPr="00000000">
              <w:rPr>
                <w:rtl w:val="0"/>
              </w:rPr>
              <w:t xml:space="preserve">Staff training to ensure all groups have full access, inc new EAL.  </w:t>
            </w:r>
          </w:p>
        </w:tc>
        <w:tc>
          <w:tcPr>
            <w:vAlign w:val="center"/>
          </w:tcPr>
          <w:p w:rsidR="00000000" w:rsidDel="00000000" w:rsidP="00000000" w:rsidRDefault="00000000" w:rsidRPr="00000000" w14:paraId="000000A2">
            <w:pPr>
              <w:rPr/>
            </w:pPr>
            <w:r w:rsidDel="00000000" w:rsidR="00000000" w:rsidRPr="00000000">
              <w:rPr>
                <w:rtl w:val="0"/>
              </w:rPr>
              <w:t xml:space="preserve">Summer 2027</w:t>
            </w:r>
          </w:p>
        </w:tc>
      </w:tr>
      <w:tr>
        <w:trPr>
          <w:cantSplit w:val="0"/>
          <w:trHeight w:val="1701" w:hRule="atLeast"/>
          <w:tblHeader w:val="0"/>
        </w:trPr>
        <w:tc>
          <w:tcPr>
            <w:vMerge w:val="continue"/>
            <w:shd w:fill="041e42" w:val="cle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A4">
            <w:pPr>
              <w:rPr/>
            </w:pPr>
            <w:r w:rsidDel="00000000" w:rsidR="00000000" w:rsidRPr="00000000">
              <w:rPr>
                <w:rtl w:val="0"/>
              </w:rPr>
              <w:t xml:space="preserve">Staff members need to  further develop the knowledge and skills to support pupils with SEND. </w:t>
            </w:r>
          </w:p>
        </w:tc>
        <w:tc>
          <w:tcPr>
            <w:vAlign w:val="center"/>
          </w:tcPr>
          <w:p w:rsidR="00000000" w:rsidDel="00000000" w:rsidP="00000000" w:rsidRDefault="00000000" w:rsidRPr="00000000" w14:paraId="000000A5">
            <w:pPr>
              <w:rPr/>
            </w:pPr>
            <w:r w:rsidDel="00000000" w:rsidR="00000000" w:rsidRPr="00000000">
              <w:rPr>
                <w:rtl w:val="0"/>
              </w:rPr>
              <w:t xml:space="preserve">INSET provided to staff members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Training for teachers on differentiating the curriculum and making appropriate adaptations.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Support from the SSSEN Teacher.</w:t>
              <w:br w:type="textWrapping"/>
              <w:br w:type="textWrapping"/>
              <w:t xml:space="preserve">Referrals to external agencies for support, including Behaviour Support and Autism Outreach.</w:t>
            </w:r>
          </w:p>
        </w:tc>
        <w:tc>
          <w:tcPr>
            <w:vAlign w:val="center"/>
          </w:tcPr>
          <w:p w:rsidR="00000000" w:rsidDel="00000000" w:rsidP="00000000" w:rsidRDefault="00000000" w:rsidRPr="00000000" w14:paraId="000000AA">
            <w:pPr>
              <w:rPr/>
            </w:pPr>
            <w:r w:rsidDel="00000000" w:rsidR="00000000" w:rsidRPr="00000000">
              <w:rPr>
                <w:rtl w:val="0"/>
              </w:rPr>
              <w:t xml:space="preserve">Head of School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Executive Head of School</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External advisors (Educational Psychologists, Autism Outreach, SSSEN, Behaviour Support)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SENDCo</w:t>
            </w:r>
          </w:p>
        </w:tc>
        <w:tc>
          <w:tcPr>
            <w:vAlign w:val="center"/>
          </w:tcPr>
          <w:p w:rsidR="00000000" w:rsidDel="00000000" w:rsidP="00000000" w:rsidRDefault="00000000" w:rsidRPr="00000000" w14:paraId="000000B1">
            <w:pPr>
              <w:rPr/>
            </w:pPr>
            <w:r w:rsidDel="00000000" w:rsidR="00000000" w:rsidRPr="00000000">
              <w:rPr>
                <w:rtl w:val="0"/>
              </w:rPr>
              <w:t xml:space="preserve">Ongoing academic year 2026-27</w:t>
            </w:r>
          </w:p>
        </w:tc>
        <w:tc>
          <w:tcPr>
            <w:vAlign w:val="center"/>
          </w:tcPr>
          <w:p w:rsidR="00000000" w:rsidDel="00000000" w:rsidP="00000000" w:rsidRDefault="00000000" w:rsidRPr="00000000" w14:paraId="000000B2">
            <w:pPr>
              <w:rPr/>
            </w:pPr>
            <w:r w:rsidDel="00000000" w:rsidR="00000000" w:rsidRPr="00000000">
              <w:rPr>
                <w:rtl w:val="0"/>
              </w:rPr>
              <w:t xml:space="preserve">Staff members have increased skills to support pupils with SEND </w:t>
            </w:r>
          </w:p>
        </w:tc>
        <w:tc>
          <w:tcPr>
            <w:vAlign w:val="center"/>
          </w:tcPr>
          <w:p w:rsidR="00000000" w:rsidDel="00000000" w:rsidP="00000000" w:rsidRDefault="00000000" w:rsidRPr="00000000" w14:paraId="000000B3">
            <w:pPr>
              <w:rPr/>
            </w:pPr>
            <w:r w:rsidDel="00000000" w:rsidR="00000000" w:rsidRPr="00000000">
              <w:rPr>
                <w:rtl w:val="0"/>
              </w:rPr>
              <w:t xml:space="preserve">Summer 2027</w:t>
            </w:r>
          </w:p>
        </w:tc>
      </w:tr>
      <w:tr>
        <w:trPr>
          <w:cantSplit w:val="0"/>
          <w:trHeight w:val="1531" w:hRule="atLeast"/>
          <w:tblHeader w:val="0"/>
        </w:trPr>
        <w:tc>
          <w:tcPr>
            <w:shd w:fill="041e42" w:val="clear"/>
            <w:vAlign w:val="center"/>
          </w:tcPr>
          <w:p w:rsidR="00000000" w:rsidDel="00000000" w:rsidP="00000000" w:rsidRDefault="00000000" w:rsidRPr="00000000" w14:paraId="000000B4">
            <w:pPr>
              <w:jc w:val="center"/>
              <w:rPr>
                <w:b w:val="1"/>
                <w:bCs w:val="1"/>
                <w:color w:val="ffffff"/>
              </w:rPr>
            </w:pPr>
            <w:r w:rsidDel="00000000" w:rsidR="00000000" w:rsidRPr="00000000">
              <w:rPr>
                <w:b w:val="1"/>
                <w:bCs w:val="1"/>
                <w:color w:val="ffffff"/>
                <w:rtl w:val="0"/>
              </w:rPr>
              <w:t xml:space="preserve">Medium term</w:t>
            </w:r>
          </w:p>
        </w:tc>
        <w:tc>
          <w:tcPr>
            <w:vAlign w:val="center"/>
          </w:tcPr>
          <w:p w:rsidR="00000000" w:rsidDel="00000000" w:rsidP="00000000" w:rsidRDefault="00000000" w:rsidRPr="00000000" w14:paraId="000000B5">
            <w:pPr>
              <w:rPr/>
            </w:pPr>
            <w:r w:rsidDel="00000000" w:rsidR="00000000" w:rsidRPr="00000000">
              <w:rPr>
                <w:rtl w:val="0"/>
              </w:rPr>
              <w:t xml:space="preserve">Better use of teaching assistant time for SEND pupils.  </w:t>
            </w:r>
          </w:p>
        </w:tc>
        <w:tc>
          <w:tcPr>
            <w:vAlign w:val="center"/>
          </w:tcPr>
          <w:p w:rsidR="00000000" w:rsidDel="00000000" w:rsidP="00000000" w:rsidRDefault="00000000" w:rsidRPr="00000000" w14:paraId="000000B6">
            <w:pPr>
              <w:rPr/>
            </w:pPr>
            <w:r w:rsidDel="00000000" w:rsidR="00000000" w:rsidRPr="00000000">
              <w:rPr>
                <w:rtl w:val="0"/>
              </w:rPr>
              <w:t xml:space="preserve">Review TA timetable for support of SEND.</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Review needs of pupils and staff - is the same one to one always appropriate?</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Liaise with staff about their current t/t and experience with different pupils.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Applications for funding for necessary pupils.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Annual Reviews for pupils with funding. </w:t>
            </w:r>
          </w:p>
        </w:tc>
        <w:tc>
          <w:tcPr>
            <w:vAlign w:val="center"/>
          </w:tcPr>
          <w:p w:rsidR="00000000" w:rsidDel="00000000" w:rsidP="00000000" w:rsidRDefault="00000000" w:rsidRPr="00000000" w14:paraId="000000BF">
            <w:pPr>
              <w:rPr/>
            </w:pPr>
            <w:r w:rsidDel="00000000" w:rsidR="00000000" w:rsidRPr="00000000">
              <w:rPr>
                <w:rtl w:val="0"/>
              </w:rPr>
              <w:t xml:space="preserve">Head of School</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Executive Head Teacher</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SENDCo</w:t>
            </w:r>
          </w:p>
        </w:tc>
        <w:tc>
          <w:tcPr>
            <w:vAlign w:val="center"/>
          </w:tcPr>
          <w:p w:rsidR="00000000" w:rsidDel="00000000" w:rsidP="00000000" w:rsidRDefault="00000000" w:rsidRPr="00000000" w14:paraId="000000C4">
            <w:pPr>
              <w:rPr>
                <w:b w:val="1"/>
                <w:bCs w:val="1"/>
                <w:u w:val="single"/>
              </w:rPr>
            </w:pPr>
            <w:r w:rsidDel="00000000" w:rsidR="00000000" w:rsidRPr="00000000">
              <w:rPr>
                <w:rtl w:val="0"/>
              </w:rPr>
              <w:t xml:space="preserve">Ongoing academic year 2026-27</w:t>
            </w:r>
            <w:r w:rsidDel="00000000" w:rsidR="00000000" w:rsidRPr="00000000">
              <w:rPr>
                <w:rtl w:val="0"/>
              </w:rPr>
            </w:r>
          </w:p>
        </w:tc>
        <w:tc>
          <w:tcPr>
            <w:vAlign w:val="center"/>
          </w:tcPr>
          <w:p w:rsidR="00000000" w:rsidDel="00000000" w:rsidP="00000000" w:rsidRDefault="00000000" w:rsidRPr="00000000" w14:paraId="000000C5">
            <w:pPr>
              <w:rPr/>
            </w:pPr>
            <w:r w:rsidDel="00000000" w:rsidR="00000000" w:rsidRPr="00000000">
              <w:rPr>
                <w:rtl w:val="0"/>
              </w:rPr>
              <w:t xml:space="preserve">SEND support is better planned so that SEND pupils are not always supported by the same TA.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Programmes of support and intervention are in place and followed consistently.  </w:t>
            </w:r>
          </w:p>
        </w:tc>
        <w:tc>
          <w:tcPr>
            <w:vAlign w:val="center"/>
          </w:tcPr>
          <w:p w:rsidR="00000000" w:rsidDel="00000000" w:rsidP="00000000" w:rsidRDefault="00000000" w:rsidRPr="00000000" w14:paraId="000000C8">
            <w:pPr>
              <w:rPr>
                <w:b w:val="1"/>
                <w:bCs w:val="1"/>
                <w:highlight w:val="yellow"/>
                <w:u w:val="single"/>
              </w:rPr>
            </w:pPr>
            <w:r w:rsidDel="00000000" w:rsidR="00000000" w:rsidRPr="00000000">
              <w:rPr>
                <w:rtl w:val="0"/>
              </w:rPr>
              <w:t xml:space="preserve">Summer 2027</w:t>
            </w:r>
            <w:r w:rsidDel="00000000" w:rsidR="00000000" w:rsidRPr="00000000">
              <w:rPr>
                <w:rtl w:val="0"/>
              </w:rPr>
            </w:r>
          </w:p>
        </w:tc>
      </w:tr>
      <w:tr>
        <w:trPr>
          <w:cantSplit w:val="0"/>
          <w:trHeight w:val="1474" w:hRule="atLeast"/>
          <w:tblHeader w:val="0"/>
        </w:trPr>
        <w:tc>
          <w:tcPr>
            <w:shd w:fill="041e42" w:val="clear"/>
            <w:vAlign w:val="center"/>
          </w:tcPr>
          <w:p w:rsidR="00000000" w:rsidDel="00000000" w:rsidP="00000000" w:rsidRDefault="00000000" w:rsidRPr="00000000" w14:paraId="000000C9">
            <w:pPr>
              <w:jc w:val="center"/>
              <w:rPr>
                <w:b w:val="1"/>
                <w:bCs w:val="1"/>
                <w:color w:val="ffffff"/>
              </w:rPr>
            </w:pPr>
            <w:r w:rsidDel="00000000" w:rsidR="00000000" w:rsidRPr="00000000">
              <w:rPr>
                <w:b w:val="1"/>
                <w:bCs w:val="1"/>
                <w:color w:val="ffffff"/>
                <w:rtl w:val="0"/>
              </w:rPr>
              <w:t xml:space="preserve">Long term</w:t>
            </w:r>
          </w:p>
        </w:tc>
        <w:tc>
          <w:tcPr>
            <w:vAlign w:val="center"/>
          </w:tcPr>
          <w:p w:rsidR="00000000" w:rsidDel="00000000" w:rsidP="00000000" w:rsidRDefault="00000000" w:rsidRPr="00000000" w14:paraId="000000CA">
            <w:pPr>
              <w:rPr/>
            </w:pPr>
            <w:r w:rsidDel="00000000" w:rsidR="00000000" w:rsidRPr="00000000">
              <w:rPr>
                <w:rtl w:val="0"/>
              </w:rPr>
              <w:br w:type="textWrapping"/>
              <w:t xml:space="preserve">To ensure that children/parents attending school with no English are supported to equal access to the curriculum and can thrive.</w:t>
              <w:br w:type="textWrapping"/>
            </w:r>
          </w:p>
        </w:tc>
        <w:tc>
          <w:tcPr>
            <w:vAlign w:val="center"/>
          </w:tcPr>
          <w:p w:rsidR="00000000" w:rsidDel="00000000" w:rsidP="00000000" w:rsidRDefault="00000000" w:rsidRPr="00000000" w14:paraId="000000CB">
            <w:pPr>
              <w:rPr/>
            </w:pPr>
            <w:r w:rsidDel="00000000" w:rsidR="00000000" w:rsidRPr="00000000">
              <w:rPr>
                <w:rtl w:val="0"/>
              </w:rPr>
              <w:t xml:space="preserve">Research into EAL programmes to support the development of English Language Development</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Staff Training on EAL and how to best support this.</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School grounds to contain different languages to support navigation of school.</w:t>
            </w:r>
          </w:p>
        </w:tc>
        <w:tc>
          <w:tcPr>
            <w:vAlign w:val="center"/>
          </w:tcPr>
          <w:p w:rsidR="00000000" w:rsidDel="00000000" w:rsidP="00000000" w:rsidRDefault="00000000" w:rsidRPr="00000000" w14:paraId="000000D0">
            <w:pPr>
              <w:rPr/>
            </w:pPr>
            <w:r w:rsidDel="00000000" w:rsidR="00000000" w:rsidRPr="00000000">
              <w:rPr>
                <w:rtl w:val="0"/>
              </w:rPr>
              <w:t xml:space="preserve">Head of School</w:t>
            </w:r>
          </w:p>
        </w:tc>
        <w:tc>
          <w:tcPr>
            <w:vAlign w:val="center"/>
          </w:tcPr>
          <w:p w:rsidR="00000000" w:rsidDel="00000000" w:rsidP="00000000" w:rsidRDefault="00000000" w:rsidRPr="00000000" w14:paraId="000000D1">
            <w:pPr>
              <w:rPr/>
            </w:pPr>
            <w:r w:rsidDel="00000000" w:rsidR="00000000" w:rsidRPr="00000000">
              <w:rPr>
                <w:rtl w:val="0"/>
              </w:rPr>
              <w:t xml:space="preserve">Summer 2026</w:t>
            </w:r>
          </w:p>
        </w:tc>
        <w:tc>
          <w:tcPr>
            <w:vAlign w:val="center"/>
          </w:tcPr>
          <w:p w:rsidR="00000000" w:rsidDel="00000000" w:rsidP="00000000" w:rsidRDefault="00000000" w:rsidRPr="00000000" w14:paraId="000000D2">
            <w:pPr>
              <w:rPr/>
            </w:pPr>
            <w:r w:rsidDel="00000000" w:rsidR="00000000" w:rsidRPr="00000000">
              <w:rPr>
                <w:rtl w:val="0"/>
              </w:rPr>
              <w:t xml:space="preserve">EAL pupils are better supported to integrate into our school community and have equal access to the curriculum.</w:t>
            </w:r>
          </w:p>
        </w:tc>
        <w:tc>
          <w:tcPr>
            <w:vAlign w:val="center"/>
          </w:tcPr>
          <w:p w:rsidR="00000000" w:rsidDel="00000000" w:rsidP="00000000" w:rsidRDefault="00000000" w:rsidRPr="00000000" w14:paraId="000000D3">
            <w:pPr>
              <w:rPr/>
            </w:pPr>
            <w:r w:rsidDel="00000000" w:rsidR="00000000" w:rsidRPr="00000000">
              <w:rPr>
                <w:rtl w:val="0"/>
              </w:rPr>
              <w:t xml:space="preserve">Autumn 2027</w:t>
            </w:r>
          </w:p>
        </w:tc>
      </w:tr>
    </w:tbl>
    <w:p w:rsidR="00000000" w:rsidDel="00000000" w:rsidP="00000000" w:rsidRDefault="00000000" w:rsidRPr="00000000" w14:paraId="000000D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20" w:lineRule="auto"/>
        <w:ind w:left="0" w:right="0" w:firstLine="0"/>
        <w:jc w:val="left"/>
        <w:rPr/>
      </w:pPr>
      <w:bookmarkStart w:colFirst="0" w:colLast="0" w:name="_heading=h.35nkun2" w:id="29"/>
      <w:bookmarkEnd w:id="29"/>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20" w:lineRule="auto"/>
        <w:ind w:left="720" w:right="0" w:firstLine="720"/>
        <w:jc w:val="left"/>
        <w:rPr/>
      </w:pPr>
      <w:bookmarkStart w:colFirst="0" w:colLast="0" w:name="_heading=h.1ksv4uv" w:id="30"/>
      <w:bookmarkEnd w:id="3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Planning duty 2: Physical environment </w:t>
      </w:r>
    </w:p>
    <w:p w:rsidR="00000000" w:rsidDel="00000000" w:rsidP="00000000" w:rsidRDefault="00000000" w:rsidRPr="00000000" w14:paraId="000000D6">
      <w:pPr>
        <w:jc w:val="both"/>
        <w:rPr/>
      </w:pPr>
      <w:bookmarkStart w:colFirst="0" w:colLast="0" w:name="_heading=h.44sinio" w:id="31"/>
      <w:bookmarkEnd w:id="31"/>
      <w:r w:rsidDel="00000000" w:rsidR="00000000" w:rsidRPr="00000000">
        <w:rPr>
          <w:rtl w:val="0"/>
        </w:rPr>
      </w:r>
    </w:p>
    <w:tbl>
      <w:tblPr>
        <w:tblStyle w:val="Table6"/>
        <w:tblW w:w="1395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2"/>
        <w:gridCol w:w="2527"/>
        <w:gridCol w:w="1980"/>
        <w:gridCol w:w="1513"/>
        <w:gridCol w:w="1658"/>
        <w:gridCol w:w="3100"/>
        <w:gridCol w:w="1193"/>
        <w:tblGridChange w:id="0">
          <w:tblGrid>
            <w:gridCol w:w="1982"/>
            <w:gridCol w:w="2527"/>
            <w:gridCol w:w="1980"/>
            <w:gridCol w:w="1513"/>
            <w:gridCol w:w="1658"/>
            <w:gridCol w:w="3100"/>
            <w:gridCol w:w="1193"/>
          </w:tblGrid>
        </w:tblGridChange>
      </w:tblGrid>
      <w:tr>
        <w:trPr>
          <w:cantSplit w:val="0"/>
          <w:trHeight w:val="397" w:hRule="atLeast"/>
          <w:tblHeader w:val="0"/>
        </w:trPr>
        <w:tc>
          <w:tcPr>
            <w:tcBorders>
              <w:top w:color="000000" w:space="0" w:sz="0" w:val="nil"/>
              <w:left w:color="000000" w:space="0" w:sz="0" w:val="nil"/>
            </w:tcBorders>
          </w:tcPr>
          <w:p w:rsidR="00000000" w:rsidDel="00000000" w:rsidP="00000000" w:rsidRDefault="00000000" w:rsidRPr="00000000" w14:paraId="000000D7">
            <w:pPr>
              <w:rPr/>
            </w:pPr>
            <w:r w:rsidDel="00000000" w:rsidR="00000000" w:rsidRPr="00000000">
              <w:rPr>
                <w:rtl w:val="0"/>
              </w:rPr>
            </w:r>
          </w:p>
        </w:tc>
        <w:tc>
          <w:tcPr>
            <w:shd w:fill="041e42" w:val="clear"/>
            <w:vAlign w:val="center"/>
          </w:tcPr>
          <w:p w:rsidR="00000000" w:rsidDel="00000000" w:rsidP="00000000" w:rsidRDefault="00000000" w:rsidRPr="00000000" w14:paraId="000000D8">
            <w:pPr>
              <w:jc w:val="center"/>
              <w:rPr>
                <w:b w:val="1"/>
                <w:bCs w:val="1"/>
                <w:color w:val="ffffff"/>
              </w:rPr>
            </w:pPr>
            <w:r w:rsidDel="00000000" w:rsidR="00000000" w:rsidRPr="00000000">
              <w:rPr>
                <w:b w:val="1"/>
                <w:bCs w:val="1"/>
                <w:color w:val="ffffff"/>
                <w:rtl w:val="0"/>
              </w:rPr>
              <w:t xml:space="preserve">Issue </w:t>
            </w:r>
          </w:p>
        </w:tc>
        <w:tc>
          <w:tcPr>
            <w:shd w:fill="041e42" w:val="clear"/>
            <w:vAlign w:val="center"/>
          </w:tcPr>
          <w:p w:rsidR="00000000" w:rsidDel="00000000" w:rsidP="00000000" w:rsidRDefault="00000000" w:rsidRPr="00000000" w14:paraId="000000D9">
            <w:pPr>
              <w:jc w:val="center"/>
              <w:rPr>
                <w:b w:val="1"/>
                <w:bCs w:val="1"/>
                <w:color w:val="ffffff"/>
              </w:rPr>
            </w:pPr>
            <w:r w:rsidDel="00000000" w:rsidR="00000000" w:rsidRPr="00000000">
              <w:rPr>
                <w:b w:val="1"/>
                <w:bCs w:val="1"/>
                <w:color w:val="ffffff"/>
                <w:rtl w:val="0"/>
              </w:rPr>
              <w:t xml:space="preserve">What </w:t>
            </w:r>
          </w:p>
        </w:tc>
        <w:tc>
          <w:tcPr>
            <w:shd w:fill="041e42" w:val="clear"/>
            <w:vAlign w:val="center"/>
          </w:tcPr>
          <w:p w:rsidR="00000000" w:rsidDel="00000000" w:rsidP="00000000" w:rsidRDefault="00000000" w:rsidRPr="00000000" w14:paraId="000000DA">
            <w:pPr>
              <w:jc w:val="center"/>
              <w:rPr>
                <w:b w:val="1"/>
                <w:bCs w:val="1"/>
                <w:color w:val="ffffff"/>
              </w:rPr>
            </w:pPr>
            <w:r w:rsidDel="00000000" w:rsidR="00000000" w:rsidRPr="00000000">
              <w:rPr>
                <w:b w:val="1"/>
                <w:bCs w:val="1"/>
                <w:color w:val="ffffff"/>
                <w:rtl w:val="0"/>
              </w:rPr>
              <w:t xml:space="preserve">Who </w:t>
            </w:r>
          </w:p>
        </w:tc>
        <w:tc>
          <w:tcPr>
            <w:shd w:fill="041e42" w:val="clear"/>
            <w:vAlign w:val="center"/>
          </w:tcPr>
          <w:p w:rsidR="00000000" w:rsidDel="00000000" w:rsidP="00000000" w:rsidRDefault="00000000" w:rsidRPr="00000000" w14:paraId="000000DB">
            <w:pPr>
              <w:jc w:val="center"/>
              <w:rPr>
                <w:b w:val="1"/>
                <w:bCs w:val="1"/>
                <w:color w:val="ffffff"/>
              </w:rPr>
            </w:pPr>
            <w:r w:rsidDel="00000000" w:rsidR="00000000" w:rsidRPr="00000000">
              <w:rPr>
                <w:b w:val="1"/>
                <w:bCs w:val="1"/>
                <w:color w:val="ffffff"/>
                <w:rtl w:val="0"/>
              </w:rPr>
              <w:t xml:space="preserve">When</w:t>
            </w:r>
          </w:p>
        </w:tc>
        <w:tc>
          <w:tcPr>
            <w:shd w:fill="041e42" w:val="clear"/>
            <w:vAlign w:val="center"/>
          </w:tcPr>
          <w:p w:rsidR="00000000" w:rsidDel="00000000" w:rsidP="00000000" w:rsidRDefault="00000000" w:rsidRPr="00000000" w14:paraId="000000DC">
            <w:pPr>
              <w:jc w:val="center"/>
              <w:rPr>
                <w:b w:val="1"/>
                <w:bCs w:val="1"/>
                <w:color w:val="ffffff"/>
              </w:rPr>
            </w:pPr>
            <w:r w:rsidDel="00000000" w:rsidR="00000000" w:rsidRPr="00000000">
              <w:rPr>
                <w:b w:val="1"/>
                <w:bCs w:val="1"/>
                <w:color w:val="ffffff"/>
                <w:rtl w:val="0"/>
              </w:rPr>
              <w:t xml:space="preserve">Outcome</w:t>
            </w:r>
          </w:p>
        </w:tc>
        <w:tc>
          <w:tcPr>
            <w:shd w:fill="041e42" w:val="clear"/>
            <w:vAlign w:val="center"/>
          </w:tcPr>
          <w:p w:rsidR="00000000" w:rsidDel="00000000" w:rsidP="00000000" w:rsidRDefault="00000000" w:rsidRPr="00000000" w14:paraId="000000DD">
            <w:pPr>
              <w:jc w:val="center"/>
              <w:rPr>
                <w:b w:val="1"/>
                <w:bCs w:val="1"/>
                <w:color w:val="ffffff"/>
              </w:rPr>
            </w:pPr>
            <w:r w:rsidDel="00000000" w:rsidR="00000000" w:rsidRPr="00000000">
              <w:rPr>
                <w:b w:val="1"/>
                <w:bCs w:val="1"/>
                <w:color w:val="ffffff"/>
                <w:rtl w:val="0"/>
              </w:rPr>
              <w:t xml:space="preserve">Review</w:t>
            </w:r>
          </w:p>
        </w:tc>
      </w:tr>
      <w:tr>
        <w:trPr>
          <w:cantSplit w:val="0"/>
          <w:trHeight w:val="1701" w:hRule="atLeast"/>
          <w:tblHeader w:val="0"/>
        </w:trPr>
        <w:tc>
          <w:tcPr>
            <w:shd w:fill="041e42" w:val="clear"/>
            <w:vAlign w:val="center"/>
          </w:tcPr>
          <w:p w:rsidR="00000000" w:rsidDel="00000000" w:rsidP="00000000" w:rsidRDefault="00000000" w:rsidRPr="00000000" w14:paraId="000000DE">
            <w:pPr>
              <w:jc w:val="center"/>
              <w:rPr>
                <w:b w:val="1"/>
                <w:bCs w:val="1"/>
                <w:color w:val="ffffff"/>
              </w:rPr>
            </w:pPr>
            <w:r w:rsidDel="00000000" w:rsidR="00000000" w:rsidRPr="00000000">
              <w:rPr>
                <w:b w:val="1"/>
                <w:bCs w:val="1"/>
                <w:color w:val="ffffff"/>
                <w:rtl w:val="0"/>
              </w:rPr>
              <w:t xml:space="preserve">Short term</w:t>
            </w:r>
          </w:p>
        </w:tc>
        <w:tc>
          <w:tcPr>
            <w:vAlign w:val="center"/>
          </w:tcPr>
          <w:p w:rsidR="00000000" w:rsidDel="00000000" w:rsidP="00000000" w:rsidRDefault="00000000" w:rsidRPr="00000000" w14:paraId="000000DF">
            <w:pPr>
              <w:rPr/>
            </w:pPr>
            <w:r w:rsidDel="00000000" w:rsidR="00000000" w:rsidRPr="00000000">
              <w:rPr>
                <w:rtl w:val="0"/>
              </w:rPr>
              <w:t xml:space="preserve">Management need assurance and clarity if the school’s physical environment is accessible </w:t>
            </w:r>
          </w:p>
        </w:tc>
        <w:tc>
          <w:tcPr>
            <w:vAlign w:val="center"/>
          </w:tcPr>
          <w:p w:rsidR="00000000" w:rsidDel="00000000" w:rsidP="00000000" w:rsidRDefault="00000000" w:rsidRPr="00000000" w14:paraId="000000E0">
            <w:pPr>
              <w:rPr/>
            </w:pPr>
            <w:r w:rsidDel="00000000" w:rsidR="00000000" w:rsidRPr="00000000">
              <w:rPr>
                <w:rtl w:val="0"/>
              </w:rPr>
              <w:t xml:space="preserve">Audit of physical environment </w:t>
            </w:r>
          </w:p>
        </w:tc>
        <w:tc>
          <w:tcPr>
            <w:vAlign w:val="center"/>
          </w:tcPr>
          <w:p w:rsidR="00000000" w:rsidDel="00000000" w:rsidP="00000000" w:rsidRDefault="00000000" w:rsidRPr="00000000" w14:paraId="000000E1">
            <w:pPr>
              <w:rPr/>
            </w:pPr>
            <w:r w:rsidDel="00000000" w:rsidR="00000000" w:rsidRPr="00000000">
              <w:rPr>
                <w:rtl w:val="0"/>
              </w:rPr>
              <w:t xml:space="preserve">Building surveyors</w:t>
            </w:r>
          </w:p>
        </w:tc>
        <w:tc>
          <w:tcPr>
            <w:vAlign w:val="center"/>
          </w:tcPr>
          <w:p w:rsidR="00000000" w:rsidDel="00000000" w:rsidP="00000000" w:rsidRDefault="00000000" w:rsidRPr="00000000" w14:paraId="000000E2">
            <w:pPr>
              <w:rPr>
                <w:b w:val="1"/>
                <w:bCs w:val="1"/>
                <w:u w:val="single"/>
              </w:rPr>
            </w:pPr>
            <w:r w:rsidDel="00000000" w:rsidR="00000000" w:rsidRPr="00000000">
              <w:rPr>
                <w:rtl w:val="0"/>
              </w:rPr>
              <w:t xml:space="preserve">YMD Boon - Autumn 2026</w:t>
            </w:r>
            <w:r w:rsidDel="00000000" w:rsidR="00000000" w:rsidRPr="00000000">
              <w:rPr>
                <w:rtl w:val="0"/>
              </w:rPr>
            </w:r>
          </w:p>
        </w:tc>
        <w:tc>
          <w:tcPr>
            <w:vAlign w:val="center"/>
          </w:tcPr>
          <w:p w:rsidR="00000000" w:rsidDel="00000000" w:rsidP="00000000" w:rsidRDefault="00000000" w:rsidRPr="00000000" w14:paraId="000000E3">
            <w:pPr>
              <w:rPr/>
            </w:pPr>
            <w:r w:rsidDel="00000000" w:rsidR="00000000" w:rsidRPr="00000000">
              <w:rPr>
                <w:rtl w:val="0"/>
              </w:rPr>
              <w:t xml:space="preserve">School is aware of accessibility barriers to its physical environment and will make a plan to address them</w:t>
            </w:r>
          </w:p>
        </w:tc>
        <w:tc>
          <w:tcPr>
            <w:vAlign w:val="center"/>
          </w:tcPr>
          <w:p w:rsidR="00000000" w:rsidDel="00000000" w:rsidP="00000000" w:rsidRDefault="00000000" w:rsidRPr="00000000" w14:paraId="000000E4">
            <w:pPr>
              <w:rPr>
                <w:b w:val="1"/>
                <w:bCs w:val="1"/>
                <w:u w:val="single"/>
              </w:rPr>
            </w:pPr>
            <w:r w:rsidDel="00000000" w:rsidR="00000000" w:rsidRPr="00000000">
              <w:rPr>
                <w:rtl w:val="0"/>
              </w:rPr>
              <w:t xml:space="preserve">Summer 2027.</w:t>
            </w:r>
            <w:r w:rsidDel="00000000" w:rsidR="00000000" w:rsidRPr="00000000">
              <w:rPr>
                <w:rtl w:val="0"/>
              </w:rPr>
            </w:r>
          </w:p>
        </w:tc>
      </w:tr>
      <w:tr>
        <w:trPr>
          <w:cantSplit w:val="0"/>
          <w:trHeight w:val="1531" w:hRule="atLeast"/>
          <w:tblHeader w:val="0"/>
        </w:trPr>
        <w:tc>
          <w:tcPr>
            <w:vMerge w:val="restart"/>
            <w:shd w:fill="041e42" w:val="clear"/>
            <w:vAlign w:val="center"/>
          </w:tcPr>
          <w:p w:rsidR="00000000" w:rsidDel="00000000" w:rsidP="00000000" w:rsidRDefault="00000000" w:rsidRPr="00000000" w14:paraId="000000E5">
            <w:pPr>
              <w:jc w:val="center"/>
              <w:rPr>
                <w:b w:val="1"/>
                <w:bCs w:val="1"/>
                <w:color w:val="ffffff"/>
              </w:rPr>
            </w:pPr>
            <w:r w:rsidDel="00000000" w:rsidR="00000000" w:rsidRPr="00000000">
              <w:rPr>
                <w:b w:val="1"/>
                <w:bCs w:val="1"/>
                <w:color w:val="ffffff"/>
                <w:rtl w:val="0"/>
              </w:rPr>
              <w:t xml:space="preserve">Medium term</w:t>
            </w:r>
          </w:p>
        </w:tc>
        <w:tc>
          <w:tcPr>
            <w:vAlign w:val="center"/>
          </w:tcPr>
          <w:p w:rsidR="00000000" w:rsidDel="00000000" w:rsidP="00000000" w:rsidRDefault="00000000" w:rsidRPr="00000000" w14:paraId="000000E6">
            <w:pPr>
              <w:rPr/>
            </w:pPr>
            <w:r w:rsidDel="00000000" w:rsidR="00000000" w:rsidRPr="00000000">
              <w:rPr>
                <w:rtl w:val="0"/>
              </w:rPr>
              <w:t xml:space="preserve">Learning environment of pupils with visual impairments is not accessible </w:t>
            </w:r>
          </w:p>
        </w:tc>
        <w:tc>
          <w:tcPr>
            <w:vAlign w:val="center"/>
          </w:tcPr>
          <w:p w:rsidR="00000000" w:rsidDel="00000000" w:rsidP="00000000" w:rsidRDefault="00000000" w:rsidRPr="00000000" w14:paraId="000000E7">
            <w:pPr>
              <w:rPr/>
            </w:pPr>
            <w:r w:rsidDel="00000000" w:rsidR="00000000" w:rsidRPr="00000000">
              <w:rPr>
                <w:rtl w:val="0"/>
              </w:rPr>
              <w:t xml:space="preserve">Incorporation of appropriate colour schemes</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Costing of alternative arrangements put into the school’s budget.</w:t>
            </w:r>
          </w:p>
        </w:tc>
        <w:tc>
          <w:tcPr>
            <w:vAlign w:val="center"/>
          </w:tcPr>
          <w:p w:rsidR="00000000" w:rsidDel="00000000" w:rsidP="00000000" w:rsidRDefault="00000000" w:rsidRPr="00000000" w14:paraId="000000EA">
            <w:pPr>
              <w:rPr/>
            </w:pPr>
            <w:r w:rsidDel="00000000" w:rsidR="00000000" w:rsidRPr="00000000">
              <w:rPr>
                <w:rtl w:val="0"/>
              </w:rPr>
              <w:t xml:space="preserve">Business Manager</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Head of School</w:t>
            </w:r>
          </w:p>
        </w:tc>
        <w:tc>
          <w:tcPr>
            <w:vAlign w:val="center"/>
          </w:tcPr>
          <w:p w:rsidR="00000000" w:rsidDel="00000000" w:rsidP="00000000" w:rsidRDefault="00000000" w:rsidRPr="00000000" w14:paraId="000000ED">
            <w:pPr>
              <w:rPr>
                <w:b w:val="1"/>
                <w:bCs w:val="1"/>
                <w:u w:val="single"/>
              </w:rPr>
            </w:pPr>
            <w:r w:rsidDel="00000000" w:rsidR="00000000" w:rsidRPr="00000000">
              <w:rPr>
                <w:rtl w:val="0"/>
              </w:rPr>
              <w:t xml:space="preserve">Autumn 2026.</w:t>
            </w:r>
            <w:r w:rsidDel="00000000" w:rsidR="00000000" w:rsidRPr="00000000">
              <w:rPr>
                <w:rtl w:val="0"/>
              </w:rPr>
            </w:r>
          </w:p>
        </w:tc>
        <w:tc>
          <w:tcPr>
            <w:vAlign w:val="center"/>
          </w:tcPr>
          <w:p w:rsidR="00000000" w:rsidDel="00000000" w:rsidP="00000000" w:rsidRDefault="00000000" w:rsidRPr="00000000" w14:paraId="000000EE">
            <w:pPr>
              <w:rPr/>
            </w:pPr>
            <w:r w:rsidDel="00000000" w:rsidR="00000000" w:rsidRPr="00000000">
              <w:rPr>
                <w:rtl w:val="0"/>
              </w:rPr>
              <w:t xml:space="preserve">Learning environment is accessible to pupils with visual impairments  - no issues identified</w:t>
            </w:r>
          </w:p>
        </w:tc>
        <w:tc>
          <w:tcPr>
            <w:vAlign w:val="center"/>
          </w:tcPr>
          <w:p w:rsidR="00000000" w:rsidDel="00000000" w:rsidP="00000000" w:rsidRDefault="00000000" w:rsidRPr="00000000" w14:paraId="000000EF">
            <w:pPr>
              <w:rPr>
                <w:b w:val="1"/>
                <w:bCs w:val="1"/>
                <w:u w:val="single"/>
              </w:rPr>
            </w:pPr>
            <w:r w:rsidDel="00000000" w:rsidR="00000000" w:rsidRPr="00000000">
              <w:rPr>
                <w:rtl w:val="0"/>
              </w:rPr>
              <w:t xml:space="preserve">Autumn 2027 </w:t>
            </w:r>
            <w:r w:rsidDel="00000000" w:rsidR="00000000" w:rsidRPr="00000000">
              <w:rPr>
                <w:rtl w:val="0"/>
              </w:rPr>
            </w:r>
          </w:p>
        </w:tc>
      </w:tr>
      <w:tr>
        <w:trPr>
          <w:cantSplit w:val="0"/>
          <w:trHeight w:val="1077" w:hRule="atLeast"/>
          <w:tblHeader w:val="0"/>
        </w:trPr>
        <w:tc>
          <w:tcPr>
            <w:vMerge w:val="continue"/>
            <w:shd w:fill="041e42" w:val="clear"/>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u w:val="single"/>
              </w:rPr>
            </w:pPr>
            <w:r w:rsidDel="00000000" w:rsidR="00000000" w:rsidRPr="00000000">
              <w:rPr>
                <w:rtl w:val="0"/>
              </w:rPr>
            </w:r>
          </w:p>
        </w:tc>
        <w:tc>
          <w:tcPr>
            <w:vAlign w:val="center"/>
          </w:tcPr>
          <w:p w:rsidR="00000000" w:rsidDel="00000000" w:rsidP="00000000" w:rsidRDefault="00000000" w:rsidRPr="00000000" w14:paraId="000000F1">
            <w:pPr>
              <w:rPr/>
            </w:pPr>
            <w:r w:rsidDel="00000000" w:rsidR="00000000" w:rsidRPr="00000000">
              <w:rPr>
                <w:rtl w:val="0"/>
              </w:rPr>
              <w:t xml:space="preserve">Toilets are not accessible </w:t>
            </w:r>
          </w:p>
        </w:tc>
        <w:tc>
          <w:tcPr>
            <w:vAlign w:val="center"/>
          </w:tcPr>
          <w:p w:rsidR="00000000" w:rsidDel="00000000" w:rsidP="00000000" w:rsidRDefault="00000000" w:rsidRPr="00000000" w14:paraId="000000F2">
            <w:pPr>
              <w:rPr/>
            </w:pPr>
            <w:r w:rsidDel="00000000" w:rsidR="00000000" w:rsidRPr="00000000">
              <w:rPr>
                <w:rtl w:val="0"/>
              </w:rPr>
              <w:t xml:space="preserve">Handrails installed</w:t>
            </w:r>
          </w:p>
        </w:tc>
        <w:tc>
          <w:tcPr>
            <w:vAlign w:val="center"/>
          </w:tcPr>
          <w:p w:rsidR="00000000" w:rsidDel="00000000" w:rsidP="00000000" w:rsidRDefault="00000000" w:rsidRPr="00000000" w14:paraId="000000F3">
            <w:pPr>
              <w:rPr/>
            </w:pPr>
            <w:r w:rsidDel="00000000" w:rsidR="00000000" w:rsidRPr="00000000">
              <w:rPr>
                <w:rtl w:val="0"/>
              </w:rPr>
              <w:t xml:space="preserve">School Business Manager</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Head of School </w:t>
            </w:r>
          </w:p>
        </w:tc>
        <w:tc>
          <w:tcPr>
            <w:vAlign w:val="center"/>
          </w:tcPr>
          <w:p w:rsidR="00000000" w:rsidDel="00000000" w:rsidP="00000000" w:rsidRDefault="00000000" w:rsidRPr="00000000" w14:paraId="000000F6">
            <w:pPr>
              <w:rPr>
                <w:b w:val="1"/>
                <w:bCs w:val="1"/>
                <w:u w:val="single"/>
              </w:rPr>
            </w:pPr>
            <w:r w:rsidDel="00000000" w:rsidR="00000000" w:rsidRPr="00000000">
              <w:rPr>
                <w:rtl w:val="0"/>
              </w:rPr>
              <w:t xml:space="preserve">Summer 2026</w:t>
            </w:r>
            <w:r w:rsidDel="00000000" w:rsidR="00000000" w:rsidRPr="00000000">
              <w:rPr>
                <w:rtl w:val="0"/>
              </w:rPr>
            </w:r>
          </w:p>
        </w:tc>
        <w:tc>
          <w:tcPr>
            <w:vAlign w:val="center"/>
          </w:tcPr>
          <w:p w:rsidR="00000000" w:rsidDel="00000000" w:rsidP="00000000" w:rsidRDefault="00000000" w:rsidRPr="00000000" w14:paraId="000000F7">
            <w:pPr>
              <w:rPr/>
            </w:pPr>
            <w:r w:rsidDel="00000000" w:rsidR="00000000" w:rsidRPr="00000000">
              <w:rPr>
                <w:rtl w:val="0"/>
              </w:rPr>
              <w:t xml:space="preserve">Access to toilets is increased</w:t>
            </w:r>
          </w:p>
        </w:tc>
        <w:tc>
          <w:tcPr>
            <w:vAlign w:val="center"/>
          </w:tcPr>
          <w:p w:rsidR="00000000" w:rsidDel="00000000" w:rsidP="00000000" w:rsidRDefault="00000000" w:rsidRPr="00000000" w14:paraId="000000F8">
            <w:pPr>
              <w:rPr>
                <w:b w:val="1"/>
                <w:bCs w:val="1"/>
                <w:u w:val="single"/>
              </w:rPr>
            </w:pPr>
            <w:r w:rsidDel="00000000" w:rsidR="00000000" w:rsidRPr="00000000">
              <w:rPr>
                <w:rtl w:val="0"/>
              </w:rPr>
              <w:t xml:space="preserve">Autumn 2027</w:t>
            </w:r>
            <w:r w:rsidDel="00000000" w:rsidR="00000000" w:rsidRPr="00000000">
              <w:rPr>
                <w:rtl w:val="0"/>
              </w:rPr>
            </w:r>
          </w:p>
        </w:tc>
      </w:tr>
      <w:tr>
        <w:trPr>
          <w:cantSplit w:val="0"/>
          <w:trHeight w:val="1474" w:hRule="atLeast"/>
          <w:tblHeader w:val="0"/>
        </w:trPr>
        <w:tc>
          <w:tcPr>
            <w:shd w:fill="041e42" w:val="clear"/>
            <w:vAlign w:val="center"/>
          </w:tcPr>
          <w:p w:rsidR="00000000" w:rsidDel="00000000" w:rsidP="00000000" w:rsidRDefault="00000000" w:rsidRPr="00000000" w14:paraId="000000F9">
            <w:pPr>
              <w:jc w:val="center"/>
              <w:rPr>
                <w:b w:val="1"/>
                <w:bCs w:val="1"/>
                <w:color w:val="ffffff"/>
              </w:rPr>
            </w:pPr>
            <w:r w:rsidDel="00000000" w:rsidR="00000000" w:rsidRPr="00000000">
              <w:rPr>
                <w:b w:val="1"/>
                <w:bCs w:val="1"/>
                <w:color w:val="ffffff"/>
                <w:rtl w:val="0"/>
              </w:rPr>
              <w:t xml:space="preserve">Long term</w:t>
            </w:r>
          </w:p>
        </w:tc>
        <w:tc>
          <w:tcPr>
            <w:vAlign w:val="center"/>
          </w:tcPr>
          <w:p w:rsidR="00000000" w:rsidDel="00000000" w:rsidP="00000000" w:rsidRDefault="00000000" w:rsidRPr="00000000" w14:paraId="000000FA">
            <w:pPr>
              <w:rPr/>
            </w:pPr>
            <w:r w:rsidDel="00000000" w:rsidR="00000000" w:rsidRPr="00000000">
              <w:rPr>
                <w:rtl w:val="0"/>
              </w:rPr>
              <w:t xml:space="preserve">No accessible parking space available at school.</w:t>
            </w:r>
          </w:p>
        </w:tc>
        <w:tc>
          <w:tcPr>
            <w:vAlign w:val="center"/>
          </w:tcPr>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Accessibility arrangements made.</w:t>
            </w:r>
          </w:p>
          <w:p w:rsidR="00000000" w:rsidDel="00000000" w:rsidP="00000000" w:rsidRDefault="00000000" w:rsidRPr="00000000" w14:paraId="000000FE">
            <w:pPr>
              <w:rPr/>
            </w:pPr>
            <w:r w:rsidDel="00000000" w:rsidR="00000000" w:rsidRPr="00000000">
              <w:rPr>
                <w:rtl w:val="0"/>
              </w:rPr>
            </w:r>
          </w:p>
        </w:tc>
        <w:tc>
          <w:tcPr>
            <w:vAlign w:val="center"/>
          </w:tcPr>
          <w:p w:rsidR="00000000" w:rsidDel="00000000" w:rsidP="00000000" w:rsidRDefault="00000000" w:rsidRPr="00000000" w14:paraId="000000FF">
            <w:pPr>
              <w:rPr/>
            </w:pPr>
            <w:r w:rsidDel="00000000" w:rsidR="00000000" w:rsidRPr="00000000">
              <w:rPr>
                <w:rtl w:val="0"/>
              </w:rPr>
              <w:t xml:space="preserve">School Business Manager</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Head of School</w:t>
            </w:r>
          </w:p>
        </w:tc>
        <w:tc>
          <w:tcPr>
            <w:vAlign w:val="center"/>
          </w:tcPr>
          <w:p w:rsidR="00000000" w:rsidDel="00000000" w:rsidP="00000000" w:rsidRDefault="00000000" w:rsidRPr="00000000" w14:paraId="00000102">
            <w:pPr>
              <w:rPr/>
            </w:pPr>
            <w:r w:rsidDel="00000000" w:rsidR="00000000" w:rsidRPr="00000000">
              <w:rPr>
                <w:rtl w:val="0"/>
              </w:rPr>
              <w:t xml:space="preserve">Summer 2026</w:t>
            </w:r>
          </w:p>
        </w:tc>
        <w:tc>
          <w:tcPr>
            <w:vAlign w:val="center"/>
          </w:tcPr>
          <w:p w:rsidR="00000000" w:rsidDel="00000000" w:rsidP="00000000" w:rsidRDefault="00000000" w:rsidRPr="00000000" w14:paraId="00000103">
            <w:pPr>
              <w:rPr/>
            </w:pPr>
            <w:r w:rsidDel="00000000" w:rsidR="00000000" w:rsidRPr="00000000">
              <w:rPr>
                <w:rtl w:val="0"/>
              </w:rPr>
              <w:t xml:space="preserve">Access via side double gate on to school grounds, access into school via side door. </w:t>
            </w:r>
          </w:p>
        </w:tc>
        <w:tc>
          <w:tcPr>
            <w:vAlign w:val="center"/>
          </w:tcPr>
          <w:p w:rsidR="00000000" w:rsidDel="00000000" w:rsidP="00000000" w:rsidRDefault="00000000" w:rsidRPr="00000000" w14:paraId="00000104">
            <w:pPr>
              <w:rPr/>
            </w:pPr>
            <w:r w:rsidDel="00000000" w:rsidR="00000000" w:rsidRPr="00000000">
              <w:rPr>
                <w:rtl w:val="0"/>
              </w:rPr>
              <w:t xml:space="preserve">Autumn 2027</w:t>
            </w:r>
          </w:p>
        </w:tc>
      </w:tr>
    </w:tbl>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20" w:lineRule="auto"/>
        <w:ind w:left="720" w:right="0" w:firstLine="720"/>
        <w:jc w:val="left"/>
        <w:rPr/>
      </w:pPr>
      <w:bookmarkStart w:colFirst="0" w:colLast="0" w:name="_heading=h.2jxsxqh" w:id="32"/>
      <w:bookmarkEnd w:id="3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Planning duty 3: Information </w:t>
      </w:r>
    </w:p>
    <w:p w:rsidR="00000000" w:rsidDel="00000000" w:rsidP="00000000" w:rsidRDefault="00000000" w:rsidRPr="00000000" w14:paraId="00000107">
      <w:pPr>
        <w:jc w:val="both"/>
        <w:rPr/>
      </w:pPr>
      <w:bookmarkStart w:colFirst="0" w:colLast="0" w:name="_heading=h.z337ya" w:id="33"/>
      <w:bookmarkEnd w:id="33"/>
      <w:r w:rsidDel="00000000" w:rsidR="00000000" w:rsidRPr="00000000">
        <w:rPr>
          <w:rtl w:val="0"/>
        </w:rPr>
      </w:r>
    </w:p>
    <w:tbl>
      <w:tblPr>
        <w:tblStyle w:val="Table7"/>
        <w:tblW w:w="1395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6"/>
        <w:gridCol w:w="2445"/>
        <w:gridCol w:w="2737"/>
        <w:gridCol w:w="1559"/>
        <w:gridCol w:w="1559"/>
        <w:gridCol w:w="2565"/>
        <w:gridCol w:w="1182"/>
        <w:tblGridChange w:id="0">
          <w:tblGrid>
            <w:gridCol w:w="1906"/>
            <w:gridCol w:w="2445"/>
            <w:gridCol w:w="2737"/>
            <w:gridCol w:w="1559"/>
            <w:gridCol w:w="1559"/>
            <w:gridCol w:w="2565"/>
            <w:gridCol w:w="1182"/>
          </w:tblGrid>
        </w:tblGridChange>
      </w:tblGrid>
      <w:tr>
        <w:trPr>
          <w:cantSplit w:val="0"/>
          <w:trHeight w:val="397" w:hRule="atLeast"/>
          <w:tblHeader w:val="0"/>
        </w:trPr>
        <w:tc>
          <w:tcPr>
            <w:tcBorders>
              <w:top w:color="000000" w:space="0" w:sz="0" w:val="nil"/>
              <w:left w:color="000000" w:space="0" w:sz="0" w:val="nil"/>
            </w:tcBorders>
          </w:tcPr>
          <w:p w:rsidR="00000000" w:rsidDel="00000000" w:rsidP="00000000" w:rsidRDefault="00000000" w:rsidRPr="00000000" w14:paraId="00000108">
            <w:pPr>
              <w:rPr/>
            </w:pPr>
            <w:r w:rsidDel="00000000" w:rsidR="00000000" w:rsidRPr="00000000">
              <w:rPr>
                <w:rtl w:val="0"/>
              </w:rPr>
            </w:r>
          </w:p>
        </w:tc>
        <w:tc>
          <w:tcPr>
            <w:shd w:fill="041e42" w:val="clear"/>
            <w:vAlign w:val="center"/>
          </w:tcPr>
          <w:p w:rsidR="00000000" w:rsidDel="00000000" w:rsidP="00000000" w:rsidRDefault="00000000" w:rsidRPr="00000000" w14:paraId="00000109">
            <w:pPr>
              <w:jc w:val="center"/>
              <w:rPr>
                <w:b w:val="1"/>
                <w:bCs w:val="1"/>
                <w:color w:val="ffffff"/>
              </w:rPr>
            </w:pPr>
            <w:r w:rsidDel="00000000" w:rsidR="00000000" w:rsidRPr="00000000">
              <w:rPr>
                <w:b w:val="1"/>
                <w:bCs w:val="1"/>
                <w:color w:val="ffffff"/>
                <w:rtl w:val="0"/>
              </w:rPr>
              <w:t xml:space="preserve">Issue </w:t>
            </w:r>
          </w:p>
        </w:tc>
        <w:tc>
          <w:tcPr>
            <w:shd w:fill="041e42" w:val="clear"/>
            <w:vAlign w:val="center"/>
          </w:tcPr>
          <w:p w:rsidR="00000000" w:rsidDel="00000000" w:rsidP="00000000" w:rsidRDefault="00000000" w:rsidRPr="00000000" w14:paraId="0000010A">
            <w:pPr>
              <w:jc w:val="center"/>
              <w:rPr>
                <w:b w:val="1"/>
                <w:bCs w:val="1"/>
                <w:color w:val="ffffff"/>
              </w:rPr>
            </w:pPr>
            <w:r w:rsidDel="00000000" w:rsidR="00000000" w:rsidRPr="00000000">
              <w:rPr>
                <w:b w:val="1"/>
                <w:bCs w:val="1"/>
                <w:color w:val="ffffff"/>
                <w:rtl w:val="0"/>
              </w:rPr>
              <w:t xml:space="preserve">What </w:t>
            </w:r>
          </w:p>
        </w:tc>
        <w:tc>
          <w:tcPr>
            <w:shd w:fill="041e42" w:val="clear"/>
            <w:vAlign w:val="center"/>
          </w:tcPr>
          <w:p w:rsidR="00000000" w:rsidDel="00000000" w:rsidP="00000000" w:rsidRDefault="00000000" w:rsidRPr="00000000" w14:paraId="0000010B">
            <w:pPr>
              <w:jc w:val="center"/>
              <w:rPr>
                <w:b w:val="1"/>
                <w:bCs w:val="1"/>
                <w:color w:val="ffffff"/>
              </w:rPr>
            </w:pPr>
            <w:r w:rsidDel="00000000" w:rsidR="00000000" w:rsidRPr="00000000">
              <w:rPr>
                <w:b w:val="1"/>
                <w:bCs w:val="1"/>
                <w:color w:val="ffffff"/>
                <w:rtl w:val="0"/>
              </w:rPr>
              <w:t xml:space="preserve">Who </w:t>
            </w:r>
          </w:p>
        </w:tc>
        <w:tc>
          <w:tcPr>
            <w:shd w:fill="041e42" w:val="clear"/>
            <w:vAlign w:val="center"/>
          </w:tcPr>
          <w:p w:rsidR="00000000" w:rsidDel="00000000" w:rsidP="00000000" w:rsidRDefault="00000000" w:rsidRPr="00000000" w14:paraId="0000010C">
            <w:pPr>
              <w:jc w:val="center"/>
              <w:rPr>
                <w:b w:val="1"/>
                <w:bCs w:val="1"/>
                <w:color w:val="ffffff"/>
              </w:rPr>
            </w:pPr>
            <w:r w:rsidDel="00000000" w:rsidR="00000000" w:rsidRPr="00000000">
              <w:rPr>
                <w:b w:val="1"/>
                <w:bCs w:val="1"/>
                <w:color w:val="ffffff"/>
                <w:rtl w:val="0"/>
              </w:rPr>
              <w:t xml:space="preserve">When</w:t>
            </w:r>
          </w:p>
        </w:tc>
        <w:tc>
          <w:tcPr>
            <w:shd w:fill="041e42" w:val="clear"/>
            <w:vAlign w:val="center"/>
          </w:tcPr>
          <w:p w:rsidR="00000000" w:rsidDel="00000000" w:rsidP="00000000" w:rsidRDefault="00000000" w:rsidRPr="00000000" w14:paraId="0000010D">
            <w:pPr>
              <w:jc w:val="center"/>
              <w:rPr>
                <w:b w:val="1"/>
                <w:bCs w:val="1"/>
                <w:color w:val="ffffff"/>
              </w:rPr>
            </w:pPr>
            <w:r w:rsidDel="00000000" w:rsidR="00000000" w:rsidRPr="00000000">
              <w:rPr>
                <w:b w:val="1"/>
                <w:bCs w:val="1"/>
                <w:color w:val="ffffff"/>
                <w:rtl w:val="0"/>
              </w:rPr>
              <w:t xml:space="preserve">Outcome</w:t>
            </w:r>
          </w:p>
        </w:tc>
        <w:tc>
          <w:tcPr>
            <w:shd w:fill="041e42" w:val="clear"/>
            <w:vAlign w:val="center"/>
          </w:tcPr>
          <w:p w:rsidR="00000000" w:rsidDel="00000000" w:rsidP="00000000" w:rsidRDefault="00000000" w:rsidRPr="00000000" w14:paraId="0000010E">
            <w:pPr>
              <w:jc w:val="center"/>
              <w:rPr>
                <w:b w:val="1"/>
                <w:bCs w:val="1"/>
                <w:color w:val="ffffff"/>
              </w:rPr>
            </w:pPr>
            <w:r w:rsidDel="00000000" w:rsidR="00000000" w:rsidRPr="00000000">
              <w:rPr>
                <w:b w:val="1"/>
                <w:bCs w:val="1"/>
                <w:color w:val="ffffff"/>
                <w:rtl w:val="0"/>
              </w:rPr>
              <w:t xml:space="preserve">Review</w:t>
            </w:r>
          </w:p>
        </w:tc>
      </w:tr>
      <w:tr>
        <w:trPr>
          <w:cantSplit w:val="0"/>
          <w:trHeight w:val="1701" w:hRule="atLeast"/>
          <w:tblHeader w:val="0"/>
        </w:trPr>
        <w:tc>
          <w:tcPr>
            <w:shd w:fill="041e42" w:val="clear"/>
            <w:vAlign w:val="center"/>
          </w:tcPr>
          <w:p w:rsidR="00000000" w:rsidDel="00000000" w:rsidP="00000000" w:rsidRDefault="00000000" w:rsidRPr="00000000" w14:paraId="0000010F">
            <w:pPr>
              <w:jc w:val="center"/>
              <w:rPr>
                <w:b w:val="1"/>
                <w:bCs w:val="1"/>
                <w:color w:val="ffffff"/>
              </w:rPr>
            </w:pPr>
            <w:r w:rsidDel="00000000" w:rsidR="00000000" w:rsidRPr="00000000">
              <w:rPr>
                <w:b w:val="1"/>
                <w:bCs w:val="1"/>
                <w:color w:val="ffffff"/>
                <w:rtl w:val="0"/>
              </w:rPr>
              <w:t xml:space="preserve">Short term</w:t>
            </w:r>
          </w:p>
        </w:tc>
        <w:tc>
          <w:tcPr>
            <w:vAlign w:val="center"/>
          </w:tcPr>
          <w:p w:rsidR="00000000" w:rsidDel="00000000" w:rsidP="00000000" w:rsidRDefault="00000000" w:rsidRPr="00000000" w14:paraId="00000110">
            <w:pPr>
              <w:rPr/>
            </w:pPr>
            <w:r w:rsidDel="00000000" w:rsidR="00000000" w:rsidRPr="00000000">
              <w:rPr>
                <w:rtl w:val="0"/>
              </w:rPr>
              <w:t xml:space="preserve">Management staff do not know whether school information is accessible</w:t>
            </w:r>
          </w:p>
        </w:tc>
        <w:tc>
          <w:tcPr>
            <w:vAlign w:val="center"/>
          </w:tcPr>
          <w:p w:rsidR="00000000" w:rsidDel="00000000" w:rsidP="00000000" w:rsidRDefault="00000000" w:rsidRPr="00000000" w14:paraId="00000111">
            <w:pPr>
              <w:rPr/>
            </w:pPr>
            <w:r w:rsidDel="00000000" w:rsidR="00000000" w:rsidRPr="00000000">
              <w:rPr>
                <w:rtl w:val="0"/>
              </w:rPr>
              <w:t xml:space="preserve">Audit of information and delivery procedures</w:t>
            </w:r>
          </w:p>
        </w:tc>
        <w:tc>
          <w:tcPr>
            <w:vAlign w:val="center"/>
          </w:tcPr>
          <w:p w:rsidR="00000000" w:rsidDel="00000000" w:rsidP="00000000" w:rsidRDefault="00000000" w:rsidRPr="00000000" w14:paraId="00000112">
            <w:pPr>
              <w:rPr/>
            </w:pPr>
            <w:r w:rsidDel="00000000" w:rsidR="00000000" w:rsidRPr="00000000">
              <w:rPr>
                <w:rtl w:val="0"/>
              </w:rPr>
              <w:t xml:space="preserve">Head of School, SENDCo, ICT manager</w:t>
            </w:r>
          </w:p>
        </w:tc>
        <w:tc>
          <w:tcPr>
            <w:vAlign w:val="center"/>
          </w:tcPr>
          <w:p w:rsidR="00000000" w:rsidDel="00000000" w:rsidP="00000000" w:rsidRDefault="00000000" w:rsidRPr="00000000" w14:paraId="00000113">
            <w:pPr>
              <w:rPr>
                <w:b w:val="1"/>
                <w:bCs w:val="1"/>
                <w:u w:val="single"/>
              </w:rPr>
            </w:pPr>
            <w:r w:rsidDel="00000000" w:rsidR="00000000" w:rsidRPr="00000000">
              <w:rPr>
                <w:rtl w:val="0"/>
              </w:rPr>
              <w:t xml:space="preserve">Autumn 2026</w:t>
            </w:r>
            <w:r w:rsidDel="00000000" w:rsidR="00000000" w:rsidRPr="00000000">
              <w:rPr>
                <w:rtl w:val="0"/>
              </w:rPr>
            </w:r>
          </w:p>
        </w:tc>
        <w:tc>
          <w:tcPr>
            <w:vAlign w:val="center"/>
          </w:tcPr>
          <w:p w:rsidR="00000000" w:rsidDel="00000000" w:rsidP="00000000" w:rsidRDefault="00000000" w:rsidRPr="00000000" w14:paraId="00000114">
            <w:pPr>
              <w:rPr/>
            </w:pPr>
            <w:r w:rsidDel="00000000" w:rsidR="00000000" w:rsidRPr="00000000">
              <w:rPr>
                <w:rtl w:val="0"/>
              </w:rPr>
              <w:t xml:space="preserve">School is aware of accessibility gaps to its information delivery procedures </w:t>
            </w:r>
          </w:p>
        </w:tc>
        <w:tc>
          <w:tcPr>
            <w:vAlign w:val="center"/>
          </w:tcPr>
          <w:p w:rsidR="00000000" w:rsidDel="00000000" w:rsidP="00000000" w:rsidRDefault="00000000" w:rsidRPr="00000000" w14:paraId="00000115">
            <w:pPr>
              <w:rPr>
                <w:b w:val="1"/>
                <w:bCs w:val="1"/>
                <w:u w:val="single"/>
              </w:rPr>
            </w:pPr>
            <w:r w:rsidDel="00000000" w:rsidR="00000000" w:rsidRPr="00000000">
              <w:rPr>
                <w:rtl w:val="0"/>
              </w:rPr>
              <w:t xml:space="preserve">Summer 2027</w:t>
            </w:r>
            <w:r w:rsidDel="00000000" w:rsidR="00000000" w:rsidRPr="00000000">
              <w:rPr>
                <w:rtl w:val="0"/>
              </w:rPr>
            </w:r>
          </w:p>
        </w:tc>
      </w:tr>
      <w:tr>
        <w:trPr>
          <w:cantSplit w:val="0"/>
          <w:trHeight w:val="1531" w:hRule="atLeast"/>
          <w:tblHeader w:val="0"/>
        </w:trPr>
        <w:tc>
          <w:tcPr>
            <w:shd w:fill="041e42" w:val="clear"/>
            <w:vAlign w:val="center"/>
          </w:tcPr>
          <w:p w:rsidR="00000000" w:rsidDel="00000000" w:rsidP="00000000" w:rsidRDefault="00000000" w:rsidRPr="00000000" w14:paraId="00000116">
            <w:pPr>
              <w:jc w:val="center"/>
              <w:rPr>
                <w:b w:val="1"/>
                <w:bCs w:val="1"/>
                <w:color w:val="ffffff"/>
              </w:rPr>
            </w:pPr>
            <w:r w:rsidDel="00000000" w:rsidR="00000000" w:rsidRPr="00000000">
              <w:rPr>
                <w:b w:val="1"/>
                <w:bCs w:val="1"/>
                <w:color w:val="ffffff"/>
                <w:rtl w:val="0"/>
              </w:rPr>
              <w:t xml:space="preserve">Medium term</w:t>
            </w:r>
          </w:p>
        </w:tc>
        <w:tc>
          <w:tcPr>
            <w:vAlign w:val="center"/>
          </w:tcPr>
          <w:p w:rsidR="00000000" w:rsidDel="00000000" w:rsidP="00000000" w:rsidRDefault="00000000" w:rsidRPr="00000000" w14:paraId="00000117">
            <w:pPr>
              <w:rPr/>
            </w:pPr>
            <w:r w:rsidDel="00000000" w:rsidR="00000000" w:rsidRPr="00000000">
              <w:rPr>
                <w:rtl w:val="0"/>
              </w:rPr>
              <w:t xml:space="preserve">Written information is not accessible to pupils with visual impairments </w:t>
            </w:r>
          </w:p>
        </w:tc>
        <w:tc>
          <w:tcPr>
            <w:vAlign w:val="center"/>
          </w:tcPr>
          <w:p w:rsidR="00000000" w:rsidDel="00000000" w:rsidP="00000000" w:rsidRDefault="00000000" w:rsidRPr="00000000" w14:paraId="00000118">
            <w:pPr>
              <w:rPr/>
            </w:pPr>
            <w:r w:rsidDel="00000000" w:rsidR="00000000" w:rsidRPr="00000000">
              <w:rPr>
                <w:rtl w:val="0"/>
              </w:rPr>
              <w:t xml:space="preserve">Provide written information in alternative formats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Incorporate appropriate colour schemes when refurbishing and installing window blinds.</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Audits and questionnaires/phone calls to assess need.</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RM integris updated and relevant needs passed onto class teachers.</w:t>
            </w:r>
          </w:p>
        </w:tc>
        <w:tc>
          <w:tcPr>
            <w:vAlign w:val="center"/>
          </w:tcPr>
          <w:p w:rsidR="00000000" w:rsidDel="00000000" w:rsidP="00000000" w:rsidRDefault="00000000" w:rsidRPr="00000000" w14:paraId="0000011F">
            <w:pPr>
              <w:rPr/>
            </w:pPr>
            <w:r w:rsidDel="00000000" w:rsidR="00000000" w:rsidRPr="00000000">
              <w:rPr>
                <w:rtl w:val="0"/>
              </w:rPr>
              <w:t xml:space="preserve">Head of School, SENDCo, ICT manager </w:t>
            </w:r>
          </w:p>
        </w:tc>
        <w:tc>
          <w:tcPr>
            <w:vAlign w:val="center"/>
          </w:tcPr>
          <w:p w:rsidR="00000000" w:rsidDel="00000000" w:rsidP="00000000" w:rsidRDefault="00000000" w:rsidRPr="00000000" w14:paraId="00000120">
            <w:pPr>
              <w:rPr>
                <w:b w:val="1"/>
                <w:bCs w:val="1"/>
                <w:u w:val="single"/>
              </w:rPr>
            </w:pPr>
            <w:r w:rsidDel="00000000" w:rsidR="00000000" w:rsidRPr="00000000">
              <w:rPr>
                <w:rtl w:val="0"/>
              </w:rPr>
              <w:t xml:space="preserve">Summer 2026</w:t>
            </w:r>
            <w:r w:rsidDel="00000000" w:rsidR="00000000" w:rsidRPr="00000000">
              <w:rPr>
                <w:rtl w:val="0"/>
              </w:rPr>
            </w:r>
          </w:p>
        </w:tc>
        <w:tc>
          <w:tcPr>
            <w:vAlign w:val="center"/>
          </w:tcPr>
          <w:p w:rsidR="00000000" w:rsidDel="00000000" w:rsidP="00000000" w:rsidRDefault="00000000" w:rsidRPr="00000000" w14:paraId="00000121">
            <w:pPr>
              <w:rPr/>
            </w:pPr>
            <w:r w:rsidDel="00000000" w:rsidR="00000000" w:rsidRPr="00000000">
              <w:rPr>
                <w:rtl w:val="0"/>
              </w:rPr>
              <w:t xml:space="preserve">Written information is fully accessible to children with visual impairments </w:t>
            </w:r>
          </w:p>
        </w:tc>
        <w:tc>
          <w:tcPr>
            <w:vAlign w:val="center"/>
          </w:tcPr>
          <w:p w:rsidR="00000000" w:rsidDel="00000000" w:rsidP="00000000" w:rsidRDefault="00000000" w:rsidRPr="00000000" w14:paraId="00000122">
            <w:pPr>
              <w:rPr>
                <w:b w:val="1"/>
                <w:bCs w:val="1"/>
                <w:u w:val="single"/>
              </w:rPr>
            </w:pPr>
            <w:r w:rsidDel="00000000" w:rsidR="00000000" w:rsidRPr="00000000">
              <w:rPr>
                <w:rtl w:val="0"/>
              </w:rPr>
              <w:t xml:space="preserve">Summer 2027</w:t>
            </w:r>
            <w:r w:rsidDel="00000000" w:rsidR="00000000" w:rsidRPr="00000000">
              <w:rPr>
                <w:rtl w:val="0"/>
              </w:rPr>
            </w:r>
          </w:p>
        </w:tc>
      </w:tr>
      <w:tr>
        <w:trPr>
          <w:cantSplit w:val="0"/>
          <w:trHeight w:val="1474" w:hRule="atLeast"/>
          <w:tblHeader w:val="0"/>
        </w:trPr>
        <w:tc>
          <w:tcPr>
            <w:shd w:fill="041e42" w:val="clear"/>
            <w:vAlign w:val="center"/>
          </w:tcPr>
          <w:p w:rsidR="00000000" w:rsidDel="00000000" w:rsidP="00000000" w:rsidRDefault="00000000" w:rsidRPr="00000000" w14:paraId="00000123">
            <w:pPr>
              <w:jc w:val="center"/>
              <w:rPr>
                <w:b w:val="1"/>
                <w:bCs w:val="1"/>
                <w:color w:val="ffffff"/>
              </w:rPr>
            </w:pPr>
            <w:r w:rsidDel="00000000" w:rsidR="00000000" w:rsidRPr="00000000">
              <w:rPr>
                <w:b w:val="1"/>
                <w:bCs w:val="1"/>
                <w:color w:val="ffffff"/>
                <w:rtl w:val="0"/>
              </w:rPr>
              <w:t xml:space="preserve">Long term</w:t>
            </w:r>
          </w:p>
        </w:tc>
        <w:tc>
          <w:tcPr>
            <w:vAlign w:val="center"/>
          </w:tcPr>
          <w:p w:rsidR="00000000" w:rsidDel="00000000" w:rsidP="00000000" w:rsidRDefault="00000000" w:rsidRPr="00000000" w14:paraId="00000124">
            <w:pPr>
              <w:rPr/>
            </w:pPr>
            <w:r w:rsidDel="00000000" w:rsidR="00000000" w:rsidRPr="00000000">
              <w:rPr>
                <w:rtl w:val="0"/>
              </w:rPr>
              <w:t xml:space="preserve">School website is not accessible to children with SEND</w:t>
            </w:r>
          </w:p>
        </w:tc>
        <w:tc>
          <w:tcPr>
            <w:vAlign w:val="center"/>
          </w:tcPr>
          <w:p w:rsidR="00000000" w:rsidDel="00000000" w:rsidP="00000000" w:rsidRDefault="00000000" w:rsidRPr="00000000" w14:paraId="00000125">
            <w:pPr>
              <w:rPr/>
            </w:pPr>
            <w:r w:rsidDel="00000000" w:rsidR="00000000" w:rsidRPr="00000000">
              <w:rPr>
                <w:rtl w:val="0"/>
              </w:rPr>
              <w:t xml:space="preserve">Audit of website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Support from Paul Lowther</w:t>
            </w:r>
          </w:p>
        </w:tc>
        <w:tc>
          <w:tcPr>
            <w:vAlign w:val="center"/>
          </w:tcPr>
          <w:p w:rsidR="00000000" w:rsidDel="00000000" w:rsidP="00000000" w:rsidRDefault="00000000" w:rsidRPr="00000000" w14:paraId="00000128">
            <w:pPr>
              <w:rPr/>
            </w:pPr>
            <w:r w:rsidDel="00000000" w:rsidR="00000000" w:rsidRPr="00000000">
              <w:rPr>
                <w:rtl w:val="0"/>
              </w:rPr>
              <w:t xml:space="preserve">ICT manager</w:t>
            </w:r>
          </w:p>
        </w:tc>
        <w:tc>
          <w:tcPr>
            <w:vAlign w:val="center"/>
          </w:tcPr>
          <w:p w:rsidR="00000000" w:rsidDel="00000000" w:rsidP="00000000" w:rsidRDefault="00000000" w:rsidRPr="00000000" w14:paraId="00000129">
            <w:pPr>
              <w:rPr>
                <w:b w:val="1"/>
                <w:bCs w:val="1"/>
                <w:u w:val="single"/>
              </w:rPr>
            </w:pPr>
            <w:r w:rsidDel="00000000" w:rsidR="00000000" w:rsidRPr="00000000">
              <w:rPr>
                <w:rtl w:val="0"/>
              </w:rPr>
              <w:t xml:space="preserve">Autumn 2026</w:t>
            </w:r>
            <w:r w:rsidDel="00000000" w:rsidR="00000000" w:rsidRPr="00000000">
              <w:rPr>
                <w:rtl w:val="0"/>
              </w:rPr>
            </w:r>
          </w:p>
        </w:tc>
        <w:tc>
          <w:tcPr>
            <w:vAlign w:val="center"/>
          </w:tcPr>
          <w:p w:rsidR="00000000" w:rsidDel="00000000" w:rsidP="00000000" w:rsidRDefault="00000000" w:rsidRPr="00000000" w14:paraId="0000012A">
            <w:pPr>
              <w:rPr/>
            </w:pPr>
            <w:r w:rsidDel="00000000" w:rsidR="00000000" w:rsidRPr="00000000">
              <w:rPr>
                <w:rtl w:val="0"/>
              </w:rPr>
              <w:t xml:space="preserve">Website is fully accessible </w:t>
            </w:r>
          </w:p>
        </w:tc>
        <w:tc>
          <w:tcPr>
            <w:vAlign w:val="center"/>
          </w:tcPr>
          <w:p w:rsidR="00000000" w:rsidDel="00000000" w:rsidP="00000000" w:rsidRDefault="00000000" w:rsidRPr="00000000" w14:paraId="0000012B">
            <w:pPr>
              <w:rPr>
                <w:b w:val="1"/>
                <w:bCs w:val="1"/>
                <w:u w:val="single"/>
              </w:rPr>
            </w:pPr>
            <w:r w:rsidDel="00000000" w:rsidR="00000000" w:rsidRPr="00000000">
              <w:rPr>
                <w:rtl w:val="0"/>
              </w:rPr>
              <w:t xml:space="preserve">Summer 2027</w:t>
            </w:r>
            <w:r w:rsidDel="00000000" w:rsidR="00000000" w:rsidRPr="00000000">
              <w:rPr>
                <w:rtl w:val="0"/>
              </w:rPr>
            </w:r>
          </w:p>
        </w:tc>
      </w:tr>
    </w:tbl>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20" w:lineRule="auto"/>
        <w:ind w:left="720" w:right="0" w:firstLine="720"/>
        <w:jc w:val="left"/>
        <w:rPr/>
      </w:pPr>
      <w:bookmarkStart w:colFirst="0" w:colLast="0" w:name="_heading=h.3j2qqm3" w:id="34"/>
      <w:bookmarkEnd w:id="3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Monitoring and review</w:t>
      </w:r>
    </w:p>
    <w:p w:rsidR="00000000" w:rsidDel="00000000" w:rsidP="00000000" w:rsidRDefault="00000000" w:rsidRPr="00000000" w14:paraId="0000012E">
      <w:pPr>
        <w:rPr/>
      </w:pPr>
      <w:r w:rsidDel="00000000" w:rsidR="00000000" w:rsidRPr="00000000">
        <w:rPr>
          <w:rtl w:val="0"/>
        </w:rPr>
        <w:t xml:space="preserve">This plan will be reviewed on an </w:t>
      </w:r>
      <w:r w:rsidDel="00000000" w:rsidR="00000000" w:rsidRPr="00000000">
        <w:rPr>
          <w:b w:val="1"/>
          <w:bCs w:val="1"/>
          <w:color w:val="ff6600"/>
          <w:u w:val="single"/>
          <w:rtl w:val="0"/>
        </w:rPr>
        <w:t xml:space="preserve">annual</w:t>
      </w:r>
      <w:r w:rsidDel="00000000" w:rsidR="00000000" w:rsidRPr="00000000">
        <w:rPr>
          <w:color w:val="ffd006"/>
          <w:rtl w:val="0"/>
        </w:rPr>
        <w:t xml:space="preserve"> </w:t>
      </w:r>
      <w:r w:rsidDel="00000000" w:rsidR="00000000" w:rsidRPr="00000000">
        <w:rPr>
          <w:rtl w:val="0"/>
        </w:rPr>
        <w:t xml:space="preserve">basis by the governing board and headteacher. The next scheduled review date for this plan is Summer 2025. Any changes to this plan will be communicated to all staff members and relevant stakeholders. </w:t>
      </w:r>
    </w:p>
    <w:sectPr>
      <w:headerReference r:id="rId19" w:type="default"/>
      <w:headerReference r:id="rId20" w:type="first"/>
      <w:type w:val="nextPage"/>
      <w:pgSz w:h="11906" w:w="16838" w:orient="landscape"/>
      <w:pgMar w:bottom="1440" w:top="1440" w:left="1440" w:right="1440"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color w:val="0d0d0d"/>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00" w:lineRule="auto"/>
      <w:ind w:left="720"/>
      <w:jc w:val="both"/>
    </w:pPr>
    <w:rPr>
      <w:rFonts w:ascii="Arial" w:cs="Arial" w:eastAsia="Arial" w:hAnsi="Arial"/>
      <w:b w:val="1"/>
      <w:bCs w:val="1"/>
      <w:sz w:val="28"/>
      <w:szCs w:val="28"/>
    </w:rPr>
  </w:style>
  <w:style w:type="paragraph" w:styleId="Heading2">
    <w:name w:val="heading 2"/>
    <w:basedOn w:val="Normal"/>
    <w:next w:val="Normal"/>
    <w:pPr>
      <w:spacing w:after="120" w:lineRule="auto"/>
      <w:ind w:left="1440" w:hanging="360"/>
    </w:pPr>
    <w:rPr>
      <w:rFonts w:ascii="Arial" w:cs="Arial" w:eastAsia="Arial" w:hAnsi="Arial"/>
      <w:sz w:val="32"/>
      <w:szCs w:val="32"/>
    </w:rPr>
  </w:style>
  <w:style w:type="paragraph" w:styleId="Heading3">
    <w:name w:val="heading 3"/>
    <w:basedOn w:val="Normal"/>
    <w:next w:val="Normal"/>
    <w:pPr>
      <w:keepNext w:val="1"/>
      <w:keepLines w:val="1"/>
      <w:spacing w:before="200" w:lineRule="auto"/>
      <w:ind w:left="2160" w:hanging="180"/>
    </w:pPr>
    <w:rPr>
      <w:rFonts w:ascii="Arial" w:cs="Arial" w:eastAsia="Arial" w:hAnsi="Arial"/>
      <w:b w:val="1"/>
      <w:bCs w:val="1"/>
      <w:color w:val="004251"/>
    </w:rPr>
  </w:style>
  <w:style w:type="paragraph" w:styleId="Heading4">
    <w:name w:val="heading 4"/>
    <w:basedOn w:val="Normal"/>
    <w:next w:val="Normal"/>
    <w:pPr>
      <w:keepNext w:val="1"/>
      <w:keepLines w:val="1"/>
      <w:spacing w:before="200" w:lineRule="auto"/>
      <w:ind w:left="2880" w:hanging="360"/>
    </w:pPr>
    <w:rPr>
      <w:rFonts w:ascii="Arial" w:cs="Arial" w:eastAsia="Arial" w:hAnsi="Arial"/>
      <w:b w:val="1"/>
      <w:bCs w:val="1"/>
      <w:i w:val="1"/>
      <w:iCs w:val="1"/>
      <w:color w:val="004251"/>
    </w:rPr>
  </w:style>
  <w:style w:type="paragraph" w:styleId="Heading5">
    <w:name w:val="heading 5"/>
    <w:basedOn w:val="Normal"/>
    <w:next w:val="Normal"/>
    <w:pPr>
      <w:keepNext w:val="1"/>
      <w:keepLines w:val="1"/>
      <w:spacing w:before="200" w:lineRule="auto"/>
      <w:ind w:left="3600" w:hanging="360"/>
    </w:pPr>
    <w:rPr>
      <w:rFonts w:ascii="Arial" w:cs="Arial" w:eastAsia="Arial" w:hAnsi="Arial"/>
      <w:color w:val="002028"/>
    </w:rPr>
  </w:style>
  <w:style w:type="paragraph" w:styleId="Heading6">
    <w:name w:val="heading 6"/>
    <w:basedOn w:val="Normal"/>
    <w:next w:val="Normal"/>
    <w:pPr>
      <w:keepNext w:val="1"/>
      <w:keepLines w:val="1"/>
      <w:spacing w:before="200" w:lineRule="auto"/>
      <w:ind w:left="4320" w:hanging="180"/>
    </w:pPr>
    <w:rPr>
      <w:rFonts w:ascii="Arial" w:cs="Arial" w:eastAsia="Arial" w:hAnsi="Arial"/>
      <w:i w:val="1"/>
      <w:iCs w:val="1"/>
      <w:color w:val="002028"/>
    </w:rPr>
  </w:style>
  <w:style w:type="paragraph" w:styleId="Title">
    <w:name w:val="Title"/>
    <w:basedOn w:val="Normal"/>
    <w:next w:val="Normal"/>
    <w:pPr>
      <w:pBdr>
        <w:bottom w:color="004251" w:space="4" w:sz="8" w:val="single"/>
      </w:pBdr>
      <w:spacing w:after="300" w:lineRule="auto"/>
    </w:pPr>
    <w:rPr>
      <w:rFonts w:ascii="Arial" w:cs="Arial" w:eastAsia="Arial" w:hAnsi="Arial"/>
      <w:color w:val="000000"/>
      <w:sz w:val="52"/>
      <w:szCs w:val="52"/>
    </w:rPr>
  </w:style>
  <w:style w:type="paragraph" w:styleId="Heading7">
    <w:name w:val="heading 7"/>
    <w:basedOn w:val="Normal"/>
    <w:next w:val="Normal"/>
    <w:link w:val="Heading7Char"/>
    <w:uiPriority w:val="9"/>
    <w:semiHidden w:val="1"/>
    <w:unhideWhenUsed w:val="1"/>
    <w:qFormat w:val="1"/>
    <w:rsid w:val="008C2CD3"/>
    <w:pPr>
      <w:keepNext w:val="1"/>
      <w:keepLines w:val="1"/>
      <w:numPr>
        <w:ilvl w:val="6"/>
        <w:numId w:val="1"/>
      </w:numPr>
      <w:spacing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8C2CD3"/>
    <w:pPr>
      <w:keepNext w:val="1"/>
      <w:keepLines w:val="1"/>
      <w:numPr>
        <w:ilvl w:val="7"/>
        <w:numId w:val="1"/>
      </w:numPr>
      <w:spacing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8C2CD3"/>
    <w:pPr>
      <w:keepNext w:val="1"/>
      <w:keepLines w:val="1"/>
      <w:numPr>
        <w:ilvl w:val="8"/>
        <w:numId w:val="1"/>
      </w:numPr>
      <w:spacing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link w:val="ListParagraphChar"/>
    <w:uiPriority w:val="34"/>
    <w:qFormat w:val="1"/>
    <w:rsid w:val="00C8446D"/>
    <w:pPr>
      <w:ind w:left="720"/>
      <w:contextualSpacing w:val="1"/>
    </w:pPr>
    <w:rPr>
      <w:rFonts w:asciiTheme="minorHAnsi" w:cstheme="minorBidi" w:hAnsiTheme="minorHAnsi"/>
    </w:rPr>
  </w:style>
  <w:style w:type="table" w:styleId="TableGrid">
    <w:name w:val="Table Grid"/>
    <w:basedOn w:val="TableNormal"/>
    <w:uiPriority w:val="59"/>
    <w:rsid w:val="001F3CF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AD4155"/>
    <w:rPr>
      <w:b w:val="1"/>
      <w:bCs w:val="1"/>
    </w:rPr>
  </w:style>
  <w:style w:type="paragraph" w:styleId="BalloonText">
    <w:name w:val="Balloon Text"/>
    <w:basedOn w:val="Normal"/>
    <w:link w:val="BalloonTextChar"/>
    <w:uiPriority w:val="99"/>
    <w:semiHidden w:val="1"/>
    <w:unhideWhenUsed w:val="1"/>
    <w:rsid w:val="00AD415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D4155"/>
    <w:rPr>
      <w:rFonts w:ascii="Tahoma" w:cs="Tahoma" w:hAnsi="Tahoma"/>
      <w:sz w:val="16"/>
      <w:szCs w:val="16"/>
    </w:rPr>
  </w:style>
  <w:style w:type="paragraph" w:styleId="Header">
    <w:name w:val="header"/>
    <w:basedOn w:val="Normal"/>
    <w:link w:val="HeaderChar"/>
    <w:uiPriority w:val="99"/>
    <w:unhideWhenUsed w:val="1"/>
    <w:rsid w:val="00AD4155"/>
    <w:pPr>
      <w:tabs>
        <w:tab w:val="center" w:pos="4513"/>
        <w:tab w:val="right" w:pos="9026"/>
      </w:tabs>
    </w:pPr>
    <w:rPr>
      <w:rFonts w:asciiTheme="minorHAnsi" w:cstheme="minorBidi" w:hAnsiTheme="minorHAnsi"/>
    </w:rPr>
  </w:style>
  <w:style w:type="character" w:styleId="HeaderChar" w:customStyle="1">
    <w:name w:val="Header Char"/>
    <w:basedOn w:val="DefaultParagraphFont"/>
    <w:link w:val="Header"/>
    <w:uiPriority w:val="99"/>
    <w:rsid w:val="00AD4155"/>
  </w:style>
  <w:style w:type="paragraph" w:styleId="Footer">
    <w:name w:val="footer"/>
    <w:basedOn w:val="Normal"/>
    <w:link w:val="FooterChar"/>
    <w:uiPriority w:val="99"/>
    <w:unhideWhenUsed w:val="1"/>
    <w:rsid w:val="00AD4155"/>
    <w:pPr>
      <w:tabs>
        <w:tab w:val="center" w:pos="4513"/>
        <w:tab w:val="right" w:pos="9026"/>
      </w:tabs>
    </w:pPr>
    <w:rPr>
      <w:rFonts w:asciiTheme="minorHAnsi" w:cstheme="minorBidi" w:hAnsiTheme="minorHAnsi"/>
    </w:rPr>
  </w:style>
  <w:style w:type="character" w:styleId="FooterChar" w:customStyle="1">
    <w:name w:val="Footer Char"/>
    <w:basedOn w:val="DefaultParagraphFont"/>
    <w:link w:val="Footer"/>
    <w:uiPriority w:val="99"/>
    <w:rsid w:val="00AD4155"/>
  </w:style>
  <w:style w:type="character" w:styleId="Hyperlink">
    <w:name w:val="Hyperlink"/>
    <w:basedOn w:val="DefaultParagraphFont"/>
    <w:uiPriority w:val="99"/>
    <w:unhideWhenUsed w:val="1"/>
    <w:rsid w:val="00AD4155"/>
    <w:rPr>
      <w:color w:val="0000ff"/>
      <w:u w:val="single"/>
    </w:rPr>
  </w:style>
  <w:style w:type="character" w:styleId="Heading1Char" w:customStyle="1">
    <w:name w:val="Heading 1 Char"/>
    <w:aliases w:val="TSB Headings Char"/>
    <w:basedOn w:val="DefaultParagraphFont"/>
    <w:link w:val="Heading10"/>
    <w:uiPriority w:val="9"/>
    <w:rsid w:val="00F63F50"/>
    <w:rPr>
      <w:rFonts w:asciiTheme="majorHAnsi" w:cstheme="majorHAnsi" w:hAnsiTheme="majorHAnsi"/>
      <w:b w:val="1"/>
      <w:sz w:val="28"/>
      <w:szCs w:val="32"/>
    </w:rPr>
  </w:style>
  <w:style w:type="character" w:styleId="Heading2Char" w:customStyle="1">
    <w:name w:val="Heading 2 Char"/>
    <w:basedOn w:val="DefaultParagraphFont"/>
    <w:link w:val="Heading2"/>
    <w:uiPriority w:val="9"/>
    <w:rsid w:val="000567E2"/>
    <w:rPr>
      <w:rFonts w:cs="Arial" w:asciiTheme="majorHAnsi" w:hAnsiTheme="majorHAnsi"/>
      <w:sz w:val="32"/>
      <w:szCs w:val="32"/>
    </w:rPr>
  </w:style>
  <w:style w:type="paragraph" w:styleId="NoSpacing">
    <w:name w:val="No Spacing"/>
    <w:aliases w:val="TSB Body Text"/>
    <w:basedOn w:val="Normal"/>
    <w:link w:val="NoSpacingChar"/>
    <w:autoRedefine w:val="1"/>
    <w:uiPriority w:val="1"/>
    <w:qFormat w:val="1"/>
    <w:rsid w:val="001A4BE7"/>
    <w:rPr>
      <w:rFonts w:asciiTheme="minorHAnsi" w:cstheme="minorBidi" w:hAnsiTheme="minorHAnsi"/>
      <w:bCs w:val="1"/>
    </w:rPr>
  </w:style>
  <w:style w:type="character" w:styleId="NoSpacingChar" w:customStyle="1">
    <w:name w:val="No Spacing Char"/>
    <w:aliases w:val="TSB Body Text Char"/>
    <w:basedOn w:val="DefaultParagraphFont"/>
    <w:link w:val="NoSpacing"/>
    <w:uiPriority w:val="1"/>
    <w:rsid w:val="001A4BE7"/>
    <w:rPr>
      <w:bCs w:val="1"/>
    </w:rPr>
  </w:style>
  <w:style w:type="character" w:styleId="Heading3Char" w:customStyle="1">
    <w:name w:val="Heading 3 Char"/>
    <w:basedOn w:val="DefaultParagraphFont"/>
    <w:link w:val="Heading3"/>
    <w:uiPriority w:val="9"/>
    <w:semiHidden w:val="1"/>
    <w:rsid w:val="008C2CD3"/>
    <w:rPr>
      <w:rFonts w:asciiTheme="majorHAnsi" w:cstheme="majorBidi" w:eastAsiaTheme="majorEastAsia" w:hAnsiTheme="majorHAnsi"/>
      <w:b w:val="1"/>
      <w:bCs w:val="1"/>
      <w:color w:val="004251" w:themeColor="accent1"/>
    </w:rPr>
  </w:style>
  <w:style w:type="character" w:styleId="Heading4Char" w:customStyle="1">
    <w:name w:val="Heading 4 Char"/>
    <w:basedOn w:val="DefaultParagraphFont"/>
    <w:link w:val="Heading4"/>
    <w:uiPriority w:val="9"/>
    <w:semiHidden w:val="1"/>
    <w:rsid w:val="008C2CD3"/>
    <w:rPr>
      <w:rFonts w:asciiTheme="majorHAnsi" w:cstheme="majorBidi" w:eastAsiaTheme="majorEastAsia" w:hAnsiTheme="majorHAnsi"/>
      <w:b w:val="1"/>
      <w:bCs w:val="1"/>
      <w:i w:val="1"/>
      <w:iCs w:val="1"/>
      <w:color w:val="004251" w:themeColor="accent1"/>
    </w:rPr>
  </w:style>
  <w:style w:type="character" w:styleId="Heading5Char" w:customStyle="1">
    <w:name w:val="Heading 5 Char"/>
    <w:basedOn w:val="DefaultParagraphFont"/>
    <w:link w:val="Heading5"/>
    <w:uiPriority w:val="9"/>
    <w:semiHidden w:val="1"/>
    <w:rsid w:val="008C2CD3"/>
    <w:rPr>
      <w:rFonts w:asciiTheme="majorHAnsi" w:cstheme="majorBidi" w:eastAsiaTheme="majorEastAsia" w:hAnsiTheme="majorHAnsi"/>
      <w:color w:val="002028" w:themeColor="accent1" w:themeShade="00007F"/>
    </w:rPr>
  </w:style>
  <w:style w:type="character" w:styleId="Heading6Char" w:customStyle="1">
    <w:name w:val="Heading 6 Char"/>
    <w:basedOn w:val="DefaultParagraphFont"/>
    <w:link w:val="Heading6"/>
    <w:uiPriority w:val="9"/>
    <w:semiHidden w:val="1"/>
    <w:rsid w:val="008C2CD3"/>
    <w:rPr>
      <w:rFonts w:asciiTheme="majorHAnsi" w:cstheme="majorBidi" w:eastAsiaTheme="majorEastAsia" w:hAnsiTheme="majorHAnsi"/>
      <w:i w:val="1"/>
      <w:iCs w:val="1"/>
      <w:color w:val="002028" w:themeColor="accent1" w:themeShade="00007F"/>
    </w:rPr>
  </w:style>
  <w:style w:type="character" w:styleId="Heading7Char" w:customStyle="1">
    <w:name w:val="Heading 7 Char"/>
    <w:basedOn w:val="DefaultParagraphFont"/>
    <w:link w:val="Heading7"/>
    <w:uiPriority w:val="9"/>
    <w:semiHidden w:val="1"/>
    <w:rsid w:val="008C2CD3"/>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8C2CD3"/>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8C2CD3"/>
    <w:rPr>
      <w:rFonts w:asciiTheme="majorHAnsi" w:cstheme="majorBidi" w:eastAsiaTheme="majorEastAsia" w:hAnsiTheme="majorHAnsi"/>
      <w:i w:val="1"/>
      <w:iCs w:val="1"/>
      <w:color w:val="404040" w:themeColor="text1" w:themeTint="0000BF"/>
      <w:sz w:val="20"/>
      <w:szCs w:val="20"/>
    </w:rPr>
  </w:style>
  <w:style w:type="paragraph" w:styleId="List">
    <w:name w:val="List"/>
    <w:basedOn w:val="TSB-Level1Numbers"/>
    <w:uiPriority w:val="99"/>
    <w:unhideWhenUsed w:val="1"/>
    <w:qFormat w:val="1"/>
    <w:rsid w:val="00122ED0"/>
  </w:style>
  <w:style w:type="numbering" w:styleId="Style1" w:customStyle="1">
    <w:name w:val="Style1"/>
    <w:basedOn w:val="NoList"/>
    <w:uiPriority w:val="99"/>
    <w:rsid w:val="00122ED0"/>
  </w:style>
  <w:style w:type="paragraph" w:styleId="TSB-Level1Numbers" w:customStyle="1">
    <w:name w:val="TSB - Level 1 Numbers"/>
    <w:basedOn w:val="Heading10"/>
    <w:link w:val="TSB-Level1NumbersChar"/>
    <w:qFormat w:val="1"/>
    <w:rsid w:val="007D26DA"/>
    <w:pPr>
      <w:ind w:left="1480" w:hanging="482"/>
    </w:pPr>
    <w:rPr>
      <w:rFonts w:cstheme="minorHAnsi"/>
      <w:b w:val="0"/>
      <w:sz w:val="22"/>
    </w:rPr>
  </w:style>
  <w:style w:type="paragraph" w:styleId="Heading1" w:customStyle="1">
    <w:name w:val="Heading1"/>
    <w:basedOn w:val="Normal"/>
    <w:next w:val="Normal"/>
    <w:rsid w:val="002255EF"/>
    <w:pPr>
      <w:numPr>
        <w:numId w:val="3"/>
      </w:numPr>
      <w:spacing w:after="120" w:before="120" w:line="320" w:lineRule="exact"/>
    </w:pPr>
    <w:rPr>
      <w:rFonts w:cs="Arial"/>
      <w:b w:val="1"/>
      <w:color w:val="000000" w:themeColor="text1"/>
      <w:szCs w:val="28"/>
    </w:rPr>
  </w:style>
  <w:style w:type="character" w:styleId="CommentReference">
    <w:name w:val="annotation reference"/>
    <w:basedOn w:val="DefaultParagraphFont"/>
    <w:uiPriority w:val="99"/>
    <w:semiHidden w:val="1"/>
    <w:unhideWhenUsed w:val="1"/>
    <w:rsid w:val="00FA7639"/>
    <w:rPr>
      <w:sz w:val="16"/>
      <w:szCs w:val="16"/>
    </w:rPr>
  </w:style>
  <w:style w:type="paragraph" w:styleId="CommentText">
    <w:name w:val="annotation text"/>
    <w:basedOn w:val="Normal"/>
    <w:link w:val="CommentTextChar"/>
    <w:uiPriority w:val="99"/>
    <w:unhideWhenUsed w:val="1"/>
    <w:rsid w:val="00FA7639"/>
    <w:rPr>
      <w:rFonts w:asciiTheme="minorHAnsi" w:cstheme="minorBidi" w:hAnsiTheme="minorHAnsi"/>
      <w:sz w:val="20"/>
      <w:szCs w:val="20"/>
    </w:rPr>
  </w:style>
  <w:style w:type="character" w:styleId="CommentTextChar" w:customStyle="1">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val="1"/>
    <w:unhideWhenUsed w:val="1"/>
    <w:rsid w:val="00FA7639"/>
    <w:rPr>
      <w:b w:val="1"/>
      <w:bCs w:val="1"/>
    </w:rPr>
  </w:style>
  <w:style w:type="character" w:styleId="CommentSubjectChar" w:customStyle="1">
    <w:name w:val="Comment Subject Char"/>
    <w:basedOn w:val="CommentTextChar"/>
    <w:link w:val="CommentSubject"/>
    <w:uiPriority w:val="99"/>
    <w:semiHidden w:val="1"/>
    <w:rsid w:val="00FA7639"/>
    <w:rPr>
      <w:b w:val="1"/>
      <w:bCs w:val="1"/>
      <w:sz w:val="20"/>
      <w:szCs w:val="20"/>
    </w:rPr>
  </w:style>
  <w:style w:type="character" w:styleId="FollowedHyperlink">
    <w:name w:val="FollowedHyperlink"/>
    <w:basedOn w:val="DefaultParagraphFont"/>
    <w:uiPriority w:val="99"/>
    <w:semiHidden w:val="1"/>
    <w:unhideWhenUsed w:val="1"/>
    <w:rsid w:val="00EC1520"/>
    <w:rPr>
      <w:color w:val="990099" w:themeColor="followedHyperlink"/>
      <w:u w:val="single"/>
    </w:rPr>
  </w:style>
  <w:style w:type="paragraph" w:styleId="TSB-PolicyBullets" w:customStyle="1">
    <w:name w:val="TSB - Policy Bullets"/>
    <w:basedOn w:val="ListParagraph"/>
    <w:link w:val="TSB-PolicyBulletsChar"/>
    <w:autoRedefine w:val="1"/>
    <w:qFormat w:val="1"/>
    <w:rsid w:val="00894E04"/>
    <w:pPr>
      <w:numPr>
        <w:numId w:val="4"/>
      </w:numPr>
      <w:tabs>
        <w:tab w:val="left" w:pos="3686"/>
      </w:tabs>
      <w:spacing w:after="120"/>
      <w:ind w:left="2137" w:hanging="357"/>
      <w:contextualSpacing w:val="0"/>
    </w:pPr>
  </w:style>
  <w:style w:type="paragraph" w:styleId="TSB-Level2Numbers" w:customStyle="1">
    <w:name w:val="TSB - Level 2 Numbers"/>
    <w:basedOn w:val="TSB-Level1Numbers"/>
    <w:link w:val="TSB-Level2NumbersChar"/>
    <w:autoRedefine w:val="1"/>
    <w:qFormat w:val="1"/>
    <w:rsid w:val="0014229B"/>
    <w:pPr>
      <w:ind w:left="1424" w:hanging="431"/>
      <w:jc w:val="left"/>
    </w:pPr>
  </w:style>
  <w:style w:type="character" w:styleId="ListParagraphChar" w:customStyle="1">
    <w:name w:val="List Paragraph Char"/>
    <w:basedOn w:val="DefaultParagraphFont"/>
    <w:link w:val="ListParagraph"/>
    <w:uiPriority w:val="34"/>
    <w:rsid w:val="002C4AE2"/>
  </w:style>
  <w:style w:type="character" w:styleId="TSB-PolicyBulletsChar" w:customStyle="1">
    <w:name w:val="TSB - Policy Bullets Char"/>
    <w:basedOn w:val="ListParagraphChar"/>
    <w:link w:val="TSB-PolicyBullets"/>
    <w:rsid w:val="00894E04"/>
  </w:style>
  <w:style w:type="character" w:styleId="TSB-Level1NumbersChar" w:customStyle="1">
    <w:name w:val="TSB - Level 1 Numbers Char"/>
    <w:basedOn w:val="Heading1Char"/>
    <w:link w:val="TSB-Level1Numbers"/>
    <w:rsid w:val="007D26DA"/>
    <w:rPr>
      <w:rFonts w:asciiTheme="majorHAnsi" w:cstheme="minorHAnsi" w:hAnsiTheme="majorHAnsi"/>
      <w:b w:val="0"/>
      <w:sz w:val="28"/>
      <w:szCs w:val="32"/>
    </w:rPr>
  </w:style>
  <w:style w:type="character" w:styleId="TSB-Level2NumbersChar" w:customStyle="1">
    <w:name w:val="TSB - Level 2 Numbers Char"/>
    <w:basedOn w:val="TSB-Level1NumbersChar"/>
    <w:link w:val="TSB-Level2Numbers"/>
    <w:rsid w:val="0014229B"/>
    <w:rPr>
      <w:rFonts w:asciiTheme="majorHAnsi" w:cstheme="minorHAnsi" w:hAnsiTheme="majorHAnsi"/>
      <w:b w:val="0"/>
      <w:sz w:val="28"/>
      <w:szCs w:val="32"/>
    </w:rPr>
  </w:style>
  <w:style w:type="paragraph" w:styleId="FootnoteText">
    <w:name w:val="footnote text"/>
    <w:basedOn w:val="Normal"/>
    <w:link w:val="FootnoteTextChar"/>
    <w:uiPriority w:val="99"/>
    <w:semiHidden w:val="1"/>
    <w:unhideWhenUsed w:val="1"/>
    <w:rsid w:val="00995AF2"/>
    <w:rPr>
      <w:rFonts w:asciiTheme="minorHAnsi" w:cstheme="minorBidi" w:hAnsiTheme="minorHAnsi"/>
      <w:sz w:val="20"/>
      <w:szCs w:val="20"/>
    </w:rPr>
  </w:style>
  <w:style w:type="character" w:styleId="FootnoteTextChar" w:customStyle="1">
    <w:name w:val="Footnote Text Char"/>
    <w:basedOn w:val="DefaultParagraphFont"/>
    <w:link w:val="FootnoteText"/>
    <w:uiPriority w:val="99"/>
    <w:semiHidden w:val="1"/>
    <w:rsid w:val="00995AF2"/>
    <w:rPr>
      <w:sz w:val="20"/>
      <w:szCs w:val="20"/>
    </w:rPr>
  </w:style>
  <w:style w:type="character" w:styleId="FootnoteReference">
    <w:name w:val="footnote reference"/>
    <w:basedOn w:val="DefaultParagraphFont"/>
    <w:uiPriority w:val="99"/>
    <w:semiHidden w:val="1"/>
    <w:unhideWhenUsed w:val="1"/>
    <w:rsid w:val="00995AF2"/>
    <w:rPr>
      <w:vertAlign w:val="superscript"/>
    </w:rPr>
  </w:style>
  <w:style w:type="table" w:styleId="TableGrid1" w:customStyle="1">
    <w:name w:val="Table Grid1"/>
    <w:basedOn w:val="TableNormal"/>
    <w:next w:val="TableGrid"/>
    <w:uiPriority w:val="59"/>
    <w:rsid w:val="00B10C3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504FA7"/>
    <w:pPr>
      <w:spacing w:after="0" w:line="240" w:lineRule="auto"/>
    </w:pPr>
  </w:style>
  <w:style w:type="paragraph" w:styleId="p39" w:customStyle="1">
    <w:name w:val="p39"/>
    <w:basedOn w:val="Normal"/>
    <w:rsid w:val="00DE4687"/>
    <w:pPr>
      <w:spacing w:line="240" w:lineRule="atLeast"/>
      <w:jc w:val="both"/>
    </w:pPr>
    <w:rPr>
      <w:rFonts w:ascii="Times New Roman" w:eastAsia="Times New Roman" w:hAnsi="Times New Roman"/>
      <w:snapToGrid w:val="0"/>
      <w:sz w:val="24"/>
      <w:szCs w:val="20"/>
    </w:rPr>
  </w:style>
  <w:style w:type="paragraph" w:styleId="Noparagraphstyle" w:customStyle="1">
    <w:name w:val="[No paragraph style]"/>
    <w:rsid w:val="00212661"/>
    <w:pPr>
      <w:autoSpaceDE w:val="0"/>
      <w:autoSpaceDN w:val="0"/>
      <w:adjustRightInd w:val="0"/>
      <w:spacing w:after="0" w:line="288" w:lineRule="auto"/>
      <w:textAlignment w:val="center"/>
    </w:pPr>
    <w:rPr>
      <w:rFonts w:ascii="Times New Roman" w:cs="Times New Roman" w:eastAsia="Times New Roman" w:hAnsi="Times New Roman"/>
      <w:color w:val="000000"/>
      <w:sz w:val="24"/>
      <w:szCs w:val="24"/>
    </w:rPr>
  </w:style>
  <w:style w:type="character" w:styleId="TitleChar" w:customStyle="1">
    <w:name w:val="Title Char"/>
    <w:basedOn w:val="DefaultParagraphFont"/>
    <w:link w:val="Title"/>
    <w:uiPriority w:val="10"/>
    <w:rsid w:val="00475327"/>
    <w:rPr>
      <w:rFonts w:asciiTheme="majorHAnsi" w:cstheme="majorBidi" w:eastAsiaTheme="majorEastAsia" w:hAnsiTheme="majorHAnsi"/>
      <w:color w:val="000000" w:themeColor="text2" w:themeShade="0000BF"/>
      <w:spacing w:val="5"/>
      <w:kern w:val="28"/>
      <w:sz w:val="52"/>
      <w:szCs w:val="52"/>
    </w:rPr>
  </w:style>
  <w:style w:type="paragraph" w:styleId="PolicyBullets" w:customStyle="1">
    <w:name w:val="Policy Bullets"/>
    <w:basedOn w:val="ListParagraph"/>
    <w:link w:val="PolicyBulletsChar"/>
    <w:qFormat w:val="1"/>
    <w:rsid w:val="00A23725"/>
    <w:pPr>
      <w:numPr>
        <w:numId w:val="7"/>
      </w:numPr>
      <w:spacing w:after="0"/>
      <w:ind w:left="1922" w:hanging="357"/>
    </w:pPr>
  </w:style>
  <w:style w:type="character" w:styleId="PolicyBulletsChar" w:customStyle="1">
    <w:name w:val="Policy Bullets Char"/>
    <w:basedOn w:val="DefaultParagraphFont"/>
    <w:link w:val="PolicyBullets"/>
    <w:locked w:val="1"/>
    <w:rsid w:val="00464A54"/>
  </w:style>
  <w:style w:type="paragraph" w:styleId="Style2" w:customStyle="1">
    <w:name w:val="Style2"/>
    <w:basedOn w:val="Heading10"/>
    <w:link w:val="Style2Char"/>
    <w:qFormat w:val="1"/>
    <w:rsid w:val="00C83EDE"/>
    <w:pPr>
      <w:ind w:left="1424" w:hanging="432"/>
      <w:jc w:val="left"/>
    </w:pPr>
    <w:rPr>
      <w:rFonts w:cstheme="minorHAnsi"/>
      <w:b w:val="0"/>
    </w:rPr>
  </w:style>
  <w:style w:type="paragraph" w:styleId="PolicyLevel3" w:customStyle="1">
    <w:name w:val="Policy Level 3"/>
    <w:basedOn w:val="Style2"/>
    <w:qFormat w:val="1"/>
    <w:rsid w:val="00C83EDE"/>
    <w:pPr>
      <w:ind w:left="1224" w:hanging="504"/>
    </w:pPr>
  </w:style>
  <w:style w:type="character" w:styleId="Style2Char" w:customStyle="1">
    <w:name w:val="Style2 Char"/>
    <w:basedOn w:val="Heading1Char"/>
    <w:link w:val="Style2"/>
    <w:rsid w:val="00C83EDE"/>
    <w:rPr>
      <w:rFonts w:asciiTheme="majorHAnsi" w:cstheme="minorHAnsi" w:hAnsiTheme="majorHAnsi"/>
      <w:b w:val="0"/>
      <w:sz w:val="28"/>
      <w:szCs w:val="32"/>
    </w:rPr>
  </w:style>
  <w:style w:type="character" w:styleId="UnresolvedMention">
    <w:name w:val="Unresolved Mention"/>
    <w:basedOn w:val="DefaultParagraphFont"/>
    <w:uiPriority w:val="99"/>
    <w:semiHidden w:val="1"/>
    <w:unhideWhenUsed w:val="1"/>
    <w:rsid w:val="00DE50ED"/>
    <w:rPr>
      <w:color w:val="605e5c"/>
      <w:shd w:color="auto" w:fill="e1dfdd" w:val="clear"/>
    </w:rPr>
  </w:style>
  <w:style w:type="paragraph" w:styleId="NormalWeb">
    <w:name w:val="Normal (Web)"/>
    <w:basedOn w:val="Normal"/>
    <w:uiPriority w:val="99"/>
    <w:semiHidden w:val="1"/>
    <w:unhideWhenUsed w:val="1"/>
    <w:rsid w:val="00C25D1F"/>
    <w:pPr>
      <w:spacing w:after="100" w:afterAutospacing="1" w:before="100" w:beforeAutospacing="1" w:line="240" w:lineRule="auto"/>
    </w:pPr>
    <w:rPr>
      <w:rFonts w:ascii="Times New Roman" w:eastAsia="Times New Roman" w:hAnsi="Times New Roman"/>
      <w:sz w:val="24"/>
      <w:szCs w:val="24"/>
    </w:rPr>
  </w:style>
  <w:style w:type="character" w:styleId="textmarker" w:customStyle="1">
    <w:name w:val="textmarker"/>
    <w:basedOn w:val="DefaultParagraphFont"/>
    <w:rsid w:val="00F4758D"/>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5.xml"/><Relationship Id="rId11" Type="http://schemas.openxmlformats.org/officeDocument/2006/relationships/hyperlink" Target="mailto:cmay@woodthorpe.derbyshire.sch.uk" TargetMode="External"/><Relationship Id="rId10" Type="http://schemas.openxmlformats.org/officeDocument/2006/relationships/hyperlink" Target="mailto:egamble@woodthorpe.derbyshire.sch.uk" TargetMode="External"/><Relationship Id="rId13" Type="http://schemas.openxmlformats.org/officeDocument/2006/relationships/hyperlink" Target="https://assets.publishing.service.gov.uk/government/uploads/system/uploads/attachment_data/file/315587/Equality_Act_Advice_Final.pdf" TargetMode="External"/><Relationship Id="rId12" Type="http://schemas.openxmlformats.org/officeDocument/2006/relationships/hyperlink" Target="https://assets.publishing.service.gov.uk/government/uploads/system/uploads/attachment_data/file/315587/Equality_Act_Advice_Final.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loader@woodthorpe.derbsyshire.sch.uk" TargetMode="External"/><Relationship Id="rId15" Type="http://schemas.openxmlformats.org/officeDocument/2006/relationships/hyperlink" Target="mailto:cmay@woodthorpe.derbyshire.sch.uk" TargetMode="External"/><Relationship Id="rId14" Type="http://schemas.openxmlformats.org/officeDocument/2006/relationships/hyperlink" Target="mailto:mwindsor@woodthorpe.derbyshire.sch.uk" TargetMode="External"/><Relationship Id="rId17" Type="http://schemas.openxmlformats.org/officeDocument/2006/relationships/header" Target="header2.xml"/><Relationship Id="rId16" Type="http://schemas.openxmlformats.org/officeDocument/2006/relationships/hyperlink" Target="http://www.woodthorpeprimary.org.uk" TargetMode="External"/><Relationship Id="rId5" Type="http://schemas.openxmlformats.org/officeDocument/2006/relationships/styles" Target="styles.xml"/><Relationship Id="rId19" Type="http://schemas.openxmlformats.org/officeDocument/2006/relationships/header" Target="header4.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4foaJmp3IjPypEvv7WOv1wvXQ==">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2023-06-23T12:49:00Z</dcterms:created>
  <dc:creator>Kieran Bamford</dc:creator>
</cp:coreProperties>
</file>